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3DC" w:rsidRPr="00155CBA" w:rsidRDefault="00AB53DC" w:rsidP="00AB53DC">
      <w:pPr>
        <w:spacing w:line="260" w:lineRule="exact"/>
        <w:jc w:val="both"/>
        <w:rPr>
          <w:i/>
          <w:iCs/>
          <w:color w:val="000000"/>
          <w:sz w:val="28"/>
          <w:szCs w:val="28"/>
        </w:rPr>
      </w:pPr>
      <w:bookmarkStart w:id="0" w:name="_GoBack"/>
      <w:bookmarkEnd w:id="0"/>
      <w:r w:rsidRPr="00155CBA">
        <w:rPr>
          <w:i/>
          <w:iCs/>
          <w:color w:val="000000"/>
          <w:sz w:val="28"/>
          <w:szCs w:val="28"/>
        </w:rPr>
        <w:t xml:space="preserve"> Responsabile della formazione finanziata</w:t>
      </w:r>
    </w:p>
    <w:p w:rsidR="00AB53DC" w:rsidRDefault="00AB53DC" w:rsidP="00AB53DC">
      <w:pPr>
        <w:spacing w:line="260" w:lineRule="exact"/>
        <w:jc w:val="both"/>
        <w:rPr>
          <w:i/>
          <w:iCs/>
          <w:color w:val="000000"/>
          <w:sz w:val="28"/>
          <w:szCs w:val="28"/>
          <w:highlight w:val="green"/>
        </w:rPr>
      </w:pPr>
    </w:p>
    <w:p w:rsidR="00AB53DC" w:rsidRDefault="00AB53DC" w:rsidP="00AB53DC">
      <w:pPr>
        <w:suppressAutoHyphens/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Il responsabile della formazione finanziata, coordina e supervisiona tutto il processo formativo in ogni suo aspetto, sottoposto a finanziamento. </w:t>
      </w:r>
    </w:p>
    <w:p w:rsidR="00AB53DC" w:rsidRDefault="00AB53DC" w:rsidP="00AB53DC">
      <w:pPr>
        <w:suppressAutoHyphens/>
        <w:spacing w:line="260" w:lineRule="exact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   Egli, quindi, deve avere tutte le competenze già individuate per il responsabile di formazione, </w:t>
      </w:r>
      <w:r>
        <w:rPr>
          <w:color w:val="000000"/>
          <w:sz w:val="22"/>
          <w:szCs w:val="22"/>
        </w:rPr>
        <w:t>collabora con il suo superiore per a</w:t>
      </w:r>
      <w:r w:rsidRPr="000A4D6F">
        <w:rPr>
          <w:color w:val="000000"/>
          <w:sz w:val="22"/>
          <w:szCs w:val="22"/>
        </w:rPr>
        <w:t>nalizza</w:t>
      </w:r>
      <w:r>
        <w:rPr>
          <w:color w:val="000000"/>
          <w:sz w:val="22"/>
          <w:szCs w:val="22"/>
        </w:rPr>
        <w:t>re</w:t>
      </w:r>
      <w:r w:rsidRPr="000A4D6F">
        <w:rPr>
          <w:color w:val="000000"/>
          <w:sz w:val="22"/>
          <w:szCs w:val="22"/>
        </w:rPr>
        <w:t xml:space="preserve"> le tendenze </w:t>
      </w:r>
      <w:proofErr w:type="gramStart"/>
      <w:r w:rsidRPr="000A4D6F">
        <w:rPr>
          <w:color w:val="000000"/>
          <w:sz w:val="22"/>
          <w:szCs w:val="22"/>
        </w:rPr>
        <w:t>dei</w:t>
      </w:r>
      <w:proofErr w:type="gramEnd"/>
      <w:r w:rsidRPr="000A4D6F">
        <w:rPr>
          <w:color w:val="000000"/>
          <w:sz w:val="22"/>
          <w:szCs w:val="22"/>
        </w:rPr>
        <w:t xml:space="preserve"> macro bisogni formativi</w:t>
      </w:r>
      <w:r>
        <w:rPr>
          <w:color w:val="000000"/>
          <w:sz w:val="22"/>
          <w:szCs w:val="22"/>
        </w:rPr>
        <w:t xml:space="preserve"> della sua organizzazione, si occupa di elaborare gli interventi formativi e di trovare il finanziamento più consono a tale intervento (gestione dei bandi), g</w:t>
      </w:r>
      <w:r w:rsidRPr="000A4D6F">
        <w:rPr>
          <w:color w:val="000000"/>
          <w:sz w:val="22"/>
          <w:szCs w:val="22"/>
        </w:rPr>
        <w:t>estisce le risorse economiche dest</w:t>
      </w:r>
      <w:r>
        <w:rPr>
          <w:color w:val="000000"/>
          <w:sz w:val="22"/>
          <w:szCs w:val="22"/>
        </w:rPr>
        <w:t xml:space="preserve">inate al servizio di formazione, mantiene i rapporti con le organizzazioni sindacali, si occupa di tutta la parte burocratica ed amministrativa per accedere al finanziamento (anche della rendicontazione), organizza i corsi e le aule formative, predispone la documentazione da avere per il rendiconto delle attività, svolge il </w:t>
      </w:r>
      <w:r w:rsidRPr="00DB275F">
        <w:rPr>
          <w:i/>
          <w:color w:val="000000"/>
          <w:sz w:val="22"/>
          <w:szCs w:val="22"/>
        </w:rPr>
        <w:t>follow-up</w:t>
      </w:r>
      <w:r>
        <w:rPr>
          <w:color w:val="000000"/>
          <w:sz w:val="22"/>
          <w:szCs w:val="22"/>
        </w:rPr>
        <w:t xml:space="preserve"> ed il monitoraggio dei corsi, si occupa della comunicazione con i fondi di finanziamento, gestisce la promozione dei corsi in azienda e la comunicazione interna. </w:t>
      </w:r>
    </w:p>
    <w:p w:rsidR="00AB53DC" w:rsidRDefault="00AB53DC" w:rsidP="00AB53DC">
      <w:pPr>
        <w:suppressAutoHyphens/>
        <w:spacing w:line="26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Il responsabile della formazione finanziata deve quindi avere ottime doti comunicative, ottime doti di gestione </w:t>
      </w:r>
      <w:proofErr w:type="gramStart"/>
      <w:r>
        <w:rPr>
          <w:color w:val="000000"/>
          <w:sz w:val="22"/>
          <w:szCs w:val="22"/>
        </w:rPr>
        <w:t>ed</w:t>
      </w:r>
      <w:proofErr w:type="gramEnd"/>
      <w:r>
        <w:rPr>
          <w:color w:val="000000"/>
          <w:sz w:val="22"/>
          <w:szCs w:val="22"/>
        </w:rPr>
        <w:t xml:space="preserve"> organizzazione, deve essere una persona precisa in grado di organizzarsi e di lavorare secondo le scadenze prestabilite. Deve essere in grado di lavorare sotto pressione, soprattutto nelle fasi cruciali dello sviluppo dei progetti e deve avere delle competenze di contabilità analitica </w:t>
      </w:r>
      <w:proofErr w:type="gramStart"/>
      <w:r>
        <w:rPr>
          <w:color w:val="000000"/>
          <w:sz w:val="22"/>
          <w:szCs w:val="22"/>
        </w:rPr>
        <w:t>di</w:t>
      </w:r>
      <w:proofErr w:type="gramEnd"/>
      <w:r>
        <w:rPr>
          <w:color w:val="000000"/>
          <w:sz w:val="22"/>
          <w:szCs w:val="22"/>
        </w:rPr>
        <w:t xml:space="preserve"> base. </w:t>
      </w:r>
    </w:p>
    <w:p w:rsidR="00AB53DC" w:rsidRPr="000A4D6F" w:rsidRDefault="00AB53DC" w:rsidP="00AB53DC">
      <w:pPr>
        <w:suppressAutoHyphens/>
        <w:spacing w:line="260" w:lineRule="exact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Infine, deve avere una buona conoscenza delle possibilità presenti in Italia e all’estero, soprattutto in Europa, quali fonti di finanziamento da destinare all’educazione, alla formazione </w:t>
      </w:r>
      <w:proofErr w:type="gramStart"/>
      <w:r>
        <w:rPr>
          <w:color w:val="000000"/>
          <w:sz w:val="22"/>
          <w:szCs w:val="22"/>
        </w:rPr>
        <w:t>ed</w:t>
      </w:r>
      <w:proofErr w:type="gramEnd"/>
      <w:r>
        <w:rPr>
          <w:color w:val="000000"/>
          <w:sz w:val="22"/>
          <w:szCs w:val="22"/>
        </w:rPr>
        <w:t xml:space="preserve"> allo sviluppo delle persone. </w:t>
      </w:r>
    </w:p>
    <w:p w:rsidR="00AB53DC" w:rsidRDefault="00AB53DC" w:rsidP="00AB53DC">
      <w:pPr>
        <w:spacing w:line="260" w:lineRule="exact"/>
        <w:jc w:val="both"/>
        <w:rPr>
          <w:i/>
          <w:iCs/>
          <w:color w:val="000000"/>
          <w:sz w:val="28"/>
          <w:szCs w:val="28"/>
          <w:highlight w:val="green"/>
        </w:rPr>
      </w:pP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3DC"/>
    <w:rsid w:val="007E2BA9"/>
    <w:rsid w:val="00AB5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53DC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B53DC"/>
    <w:rPr>
      <w:rFonts w:ascii="Times New Roman" w:eastAsia="Times New Roman" w:hAnsi="Times New Roman" w:cs="Times New Roman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1454</Characters>
  <Application>Microsoft Macintosh Word</Application>
  <DocSecurity>0</DocSecurity>
  <Lines>12</Lines>
  <Paragraphs>3</Paragraphs>
  <ScaleCrop>false</ScaleCrop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2015-10-29T09:30:00Z</dcterms:created>
  <dcterms:modified xsi:type="dcterms:W3CDTF">2015-10-29T09:31:00Z</dcterms:modified>
</cp:coreProperties>
</file>