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charts/chart1.xml" ContentType="application/vnd.openxmlformats-officedocument.drawingml.chart+xml"/>
  <Override PartName="/word/charts/chart2.xml" ContentType="application/vnd.openxmlformats-officedocument.drawingml.chart+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diagrams/data7.xml" ContentType="application/vnd.openxmlformats-officedocument.drawingml.diagramData+xml"/>
  <Override PartName="/word/diagrams/layout7.xml" ContentType="application/vnd.openxmlformats-officedocument.drawingml.diagramLayout+xml"/>
  <Override PartName="/word/diagrams/quickStyle7.xml" ContentType="application/vnd.openxmlformats-officedocument.drawingml.diagramStyle+xml"/>
  <Override PartName="/word/diagrams/colors7.xml" ContentType="application/vnd.openxmlformats-officedocument.drawingml.diagramColors+xml"/>
  <Override PartName="/word/diagrams/drawing7.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AF3E0D" w14:textId="77777777" w:rsidR="009F021D" w:rsidRPr="009F021D" w:rsidRDefault="009F021D" w:rsidP="009F021D">
      <w:pPr>
        <w:spacing w:line="240" w:lineRule="exact"/>
        <w:jc w:val="both"/>
        <w:rPr>
          <w:rFonts w:ascii="Arial" w:hAnsi="Arial" w:cs="Arial"/>
          <w:b/>
          <w:sz w:val="28"/>
          <w:szCs w:val="28"/>
        </w:rPr>
      </w:pPr>
    </w:p>
    <w:p w14:paraId="03EC740F" w14:textId="77777777" w:rsidR="009F021D" w:rsidRPr="009F021D" w:rsidRDefault="009F021D" w:rsidP="009F021D">
      <w:pPr>
        <w:spacing w:line="240" w:lineRule="exact"/>
        <w:jc w:val="both"/>
        <w:rPr>
          <w:rFonts w:ascii="Arial" w:hAnsi="Arial" w:cs="Arial"/>
          <w:b/>
          <w:sz w:val="28"/>
          <w:szCs w:val="28"/>
        </w:rPr>
      </w:pPr>
      <w:r w:rsidRPr="009F021D">
        <w:rPr>
          <w:rFonts w:ascii="Arial" w:hAnsi="Arial" w:cs="Arial"/>
          <w:b/>
          <w:i/>
          <w:iCs/>
          <w:sz w:val="28"/>
          <w:szCs w:val="28"/>
        </w:rPr>
        <w:t>Pianificare una formazione alla Salute e Sicurezza efficace</w:t>
      </w:r>
      <w:r w:rsidRPr="009F021D">
        <w:rPr>
          <w:rFonts w:ascii="Arial" w:hAnsi="Arial" w:cs="Arial"/>
          <w:b/>
          <w:i/>
          <w:iCs/>
          <w:sz w:val="28"/>
          <w:szCs w:val="28"/>
        </w:rPr>
        <w:fldChar w:fldCharType="begin"/>
      </w:r>
      <w:r w:rsidRPr="009F021D">
        <w:instrText xml:space="preserve"> XE "</w:instrText>
      </w:r>
      <w:r w:rsidRPr="009F021D">
        <w:rPr>
          <w:rFonts w:ascii="Arial" w:hAnsi="Arial" w:cs="Arial"/>
          <w:b/>
          <w:sz w:val="28"/>
          <w:szCs w:val="28"/>
        </w:rPr>
        <w:instrText>Applicazione delle teorie di management della formazione alla Salute e Sicurezza in azienda</w:instrText>
      </w:r>
      <w:r w:rsidRPr="009F021D">
        <w:instrText xml:space="preserve">" </w:instrText>
      </w:r>
      <w:r w:rsidRPr="009F021D">
        <w:rPr>
          <w:rFonts w:ascii="Arial" w:hAnsi="Arial" w:cs="Arial"/>
          <w:b/>
          <w:i/>
          <w:iCs/>
          <w:sz w:val="28"/>
          <w:szCs w:val="28"/>
        </w:rPr>
        <w:fldChar w:fldCharType="end"/>
      </w:r>
    </w:p>
    <w:p w14:paraId="212D162E" w14:textId="77777777" w:rsidR="009F021D" w:rsidRPr="009F021D" w:rsidRDefault="009F021D" w:rsidP="009F021D">
      <w:r w:rsidRPr="009F021D">
        <w:t>A cura di Paola Favarano e Massimo Soriani Bellavista</w:t>
      </w:r>
      <w:r w:rsidRPr="009F021D">
        <w:rPr>
          <w:rStyle w:val="Rimandonotaapidipagina"/>
        </w:rPr>
        <w:footnoteReference w:id="1"/>
      </w:r>
    </w:p>
    <w:p w14:paraId="59B89510" w14:textId="77777777" w:rsidR="009F021D" w:rsidRPr="009F021D" w:rsidRDefault="009F021D" w:rsidP="009F021D"/>
    <w:p w14:paraId="193B630D" w14:textId="77777777" w:rsidR="009F021D" w:rsidRPr="009F021D" w:rsidRDefault="009F021D" w:rsidP="009F021D"/>
    <w:p w14:paraId="1653B434" w14:textId="77777777" w:rsidR="009F021D" w:rsidRPr="009F021D" w:rsidRDefault="009F021D" w:rsidP="009F021D"/>
    <w:p w14:paraId="2434F780" w14:textId="77777777" w:rsidR="009F021D" w:rsidRPr="009F021D" w:rsidRDefault="009F021D" w:rsidP="009F021D"/>
    <w:p w14:paraId="1F079D5A" w14:textId="77777777" w:rsidR="009F021D" w:rsidRPr="009F021D" w:rsidRDefault="009F021D" w:rsidP="009F021D"/>
    <w:p w14:paraId="022C53DA" w14:textId="77777777" w:rsidR="009F021D" w:rsidRPr="009F021D" w:rsidRDefault="009F021D" w:rsidP="009F021D">
      <w:r w:rsidRPr="009F021D">
        <w:br w:type="page"/>
      </w:r>
    </w:p>
    <w:p w14:paraId="7999709D" w14:textId="77777777" w:rsidR="009F021D" w:rsidRPr="009F021D" w:rsidRDefault="009F021D" w:rsidP="009F021D">
      <w:pPr>
        <w:pStyle w:val="Titolo1"/>
        <w:numPr>
          <w:ilvl w:val="0"/>
          <w:numId w:val="2"/>
        </w:numPr>
        <w:spacing w:before="240" w:after="60"/>
        <w:ind w:left="426"/>
        <w:jc w:val="both"/>
        <w:rPr>
          <w:rFonts w:ascii="Arial" w:hAnsi="Arial" w:cs="Arial"/>
          <w:b/>
        </w:rPr>
      </w:pPr>
      <w:bookmarkStart w:id="0" w:name="_Toc429751621"/>
      <w:r w:rsidRPr="009F021D">
        <w:rPr>
          <w:rFonts w:ascii="Arial" w:hAnsi="Arial" w:cs="Arial"/>
          <w:b/>
        </w:rPr>
        <w:lastRenderedPageBreak/>
        <w:t>Introduzione</w:t>
      </w:r>
      <w:bookmarkEnd w:id="0"/>
      <w:r w:rsidRPr="009F021D">
        <w:rPr>
          <w:rFonts w:ascii="Arial" w:hAnsi="Arial" w:cs="Arial"/>
          <w:b/>
        </w:rPr>
        <w:fldChar w:fldCharType="begin"/>
      </w:r>
      <w:r w:rsidRPr="009F021D">
        <w:instrText xml:space="preserve"> XE "</w:instrText>
      </w:r>
      <w:r w:rsidRPr="009F021D">
        <w:rPr>
          <w:rFonts w:ascii="Arial" w:hAnsi="Arial" w:cs="Arial"/>
          <w:b/>
        </w:rPr>
        <w:instrText>Introduzione</w:instrText>
      </w:r>
      <w:r w:rsidRPr="009F021D">
        <w:instrText xml:space="preserve">" </w:instrText>
      </w:r>
      <w:r w:rsidRPr="009F021D">
        <w:rPr>
          <w:rFonts w:ascii="Arial" w:hAnsi="Arial" w:cs="Arial"/>
          <w:b/>
        </w:rPr>
        <w:fldChar w:fldCharType="end"/>
      </w:r>
    </w:p>
    <w:p w14:paraId="0E822D81" w14:textId="77777777" w:rsidR="009F021D" w:rsidRPr="009F021D" w:rsidRDefault="009F021D" w:rsidP="009F021D"/>
    <w:p w14:paraId="331858A6" w14:textId="77777777" w:rsidR="009F021D" w:rsidRPr="009F021D" w:rsidRDefault="009F021D" w:rsidP="009F021D"/>
    <w:p w14:paraId="480DA747" w14:textId="77777777" w:rsidR="009F021D" w:rsidRPr="009F021D" w:rsidRDefault="009F021D" w:rsidP="009F021D">
      <w:pPr>
        <w:spacing w:line="260" w:lineRule="exact"/>
        <w:jc w:val="both"/>
        <w:rPr>
          <w:sz w:val="22"/>
          <w:szCs w:val="22"/>
        </w:rPr>
      </w:pPr>
      <w:r w:rsidRPr="009F021D">
        <w:rPr>
          <w:sz w:val="22"/>
          <w:szCs w:val="22"/>
        </w:rPr>
        <w:t xml:space="preserve">   Per il Responsabile della Formazione Aziendale che deve occuparsi anche della formazione alla salute e sicurezza, c’è l’imbarazzo della scelta fra Decreti Legge, Accordi Conferenza Stato Regioni, Decreti Interministeriali, Linee guida interpretative regionali e nazionali, buone prassi, ecc. </w:t>
      </w:r>
      <w:proofErr w:type="gramStart"/>
      <w:r w:rsidRPr="009F021D">
        <w:rPr>
          <w:sz w:val="22"/>
          <w:szCs w:val="22"/>
        </w:rPr>
        <w:t>cui</w:t>
      </w:r>
      <w:proofErr w:type="gramEnd"/>
      <w:r w:rsidRPr="009F021D">
        <w:rPr>
          <w:sz w:val="22"/>
          <w:szCs w:val="22"/>
        </w:rPr>
        <w:t xml:space="preserve"> fare riferimento.</w:t>
      </w:r>
    </w:p>
    <w:p w14:paraId="4ED739DD" w14:textId="77777777" w:rsidR="009F021D" w:rsidRPr="009F021D" w:rsidRDefault="009F021D" w:rsidP="009F021D">
      <w:pPr>
        <w:spacing w:line="260" w:lineRule="exact"/>
        <w:jc w:val="both"/>
        <w:rPr>
          <w:sz w:val="22"/>
          <w:szCs w:val="22"/>
        </w:rPr>
      </w:pPr>
    </w:p>
    <w:p w14:paraId="31D3C2C8" w14:textId="77777777" w:rsidR="009F021D" w:rsidRPr="009F021D" w:rsidRDefault="009F021D" w:rsidP="009F021D">
      <w:pPr>
        <w:spacing w:line="260" w:lineRule="exact"/>
        <w:jc w:val="both"/>
        <w:rPr>
          <w:sz w:val="22"/>
          <w:szCs w:val="22"/>
        </w:rPr>
      </w:pPr>
      <w:r w:rsidRPr="009F021D">
        <w:rPr>
          <w:sz w:val="22"/>
          <w:szCs w:val="22"/>
        </w:rPr>
        <w:t xml:space="preserve">   I piani di formazione alla salute e sicurezza aziendale, infatti, non possono prescindere dalle indicazioni normative, dalle scadenze, dalle indicazioni cogenti su programmi e durate; così il Responsabile Formazione si trova spesso a dover interpretare e tradurre in pratica percorsi formativi anche complessi, indicazioni dettagliate sugli argomenti e durate che devono essere osservate per rendere il percorso valido in termini di Legge,</w:t>
      </w:r>
      <w:r w:rsidRPr="009F021D">
        <w:rPr>
          <w:b/>
          <w:sz w:val="22"/>
          <w:szCs w:val="22"/>
        </w:rPr>
        <w:t xml:space="preserve"> ma non ancora efficace</w:t>
      </w:r>
      <w:r w:rsidRPr="009F021D">
        <w:rPr>
          <w:sz w:val="22"/>
          <w:szCs w:val="22"/>
        </w:rPr>
        <w:t>: ovvero, rispondente alla norma, ma poco impattante nei termini degli obiettivi ultimi di tutto questo complesso apparato legislativo: la riduzione degli incidenti e degli infortuni sul lavoro</w:t>
      </w:r>
      <w:proofErr w:type="gramStart"/>
      <w:r w:rsidRPr="009F021D">
        <w:rPr>
          <w:rStyle w:val="Rimandonotaapidipagina"/>
          <w:sz w:val="22"/>
          <w:szCs w:val="22"/>
        </w:rPr>
        <w:footnoteReference w:id="2"/>
      </w:r>
      <w:r w:rsidRPr="009F021D">
        <w:rPr>
          <w:sz w:val="22"/>
          <w:szCs w:val="22"/>
        </w:rPr>
        <w:t>.</w:t>
      </w:r>
      <w:proofErr w:type="gramEnd"/>
    </w:p>
    <w:p w14:paraId="23E430EC" w14:textId="77777777" w:rsidR="009F021D" w:rsidRPr="009F021D" w:rsidRDefault="009F021D" w:rsidP="009F021D">
      <w:pPr>
        <w:spacing w:line="260" w:lineRule="exact"/>
        <w:jc w:val="both"/>
        <w:rPr>
          <w:sz w:val="22"/>
          <w:szCs w:val="22"/>
        </w:rPr>
      </w:pPr>
    </w:p>
    <w:p w14:paraId="0435A568" w14:textId="77777777" w:rsidR="009F021D" w:rsidRPr="009F021D" w:rsidRDefault="009F021D" w:rsidP="009F021D">
      <w:pPr>
        <w:spacing w:line="260" w:lineRule="exact"/>
        <w:jc w:val="both"/>
        <w:rPr>
          <w:b/>
          <w:sz w:val="22"/>
          <w:szCs w:val="22"/>
        </w:rPr>
      </w:pPr>
      <w:r w:rsidRPr="009F021D">
        <w:rPr>
          <w:sz w:val="22"/>
          <w:szCs w:val="22"/>
        </w:rPr>
        <w:t xml:space="preserve">   L’intento di questo contributo è </w:t>
      </w:r>
      <w:proofErr w:type="gramStart"/>
      <w:r w:rsidRPr="009F021D">
        <w:rPr>
          <w:sz w:val="22"/>
          <w:szCs w:val="22"/>
        </w:rPr>
        <w:t>quello di</w:t>
      </w:r>
      <w:proofErr w:type="gramEnd"/>
      <w:r w:rsidRPr="009F021D">
        <w:rPr>
          <w:sz w:val="22"/>
          <w:szCs w:val="22"/>
        </w:rPr>
        <w:t xml:space="preserve"> dare uno strumento di supporto per pianificare le attività di formazione alla salute e sicurezza mantenendo una </w:t>
      </w:r>
      <w:r w:rsidRPr="009F021D">
        <w:rPr>
          <w:b/>
          <w:sz w:val="22"/>
          <w:szCs w:val="22"/>
        </w:rPr>
        <w:t>doppia focalizzazione:</w:t>
      </w:r>
    </w:p>
    <w:p w14:paraId="191727D4" w14:textId="77777777" w:rsidR="009F021D" w:rsidRPr="009F021D" w:rsidRDefault="009F021D" w:rsidP="009F021D">
      <w:pPr>
        <w:spacing w:line="260" w:lineRule="exact"/>
        <w:jc w:val="both"/>
        <w:rPr>
          <w:b/>
          <w:sz w:val="22"/>
          <w:szCs w:val="22"/>
        </w:rPr>
      </w:pPr>
    </w:p>
    <w:p w14:paraId="285FA777" w14:textId="77777777" w:rsidR="009F021D" w:rsidRPr="009F021D" w:rsidRDefault="009F021D" w:rsidP="009F021D">
      <w:pPr>
        <w:pStyle w:val="Paragrafoelenco"/>
        <w:numPr>
          <w:ilvl w:val="0"/>
          <w:numId w:val="4"/>
        </w:numPr>
        <w:spacing w:line="260" w:lineRule="exact"/>
        <w:jc w:val="both"/>
        <w:rPr>
          <w:sz w:val="22"/>
          <w:szCs w:val="22"/>
        </w:rPr>
      </w:pPr>
      <w:r w:rsidRPr="009F021D">
        <w:rPr>
          <w:b/>
          <w:sz w:val="22"/>
          <w:szCs w:val="22"/>
        </w:rPr>
        <w:t>Rispetto dell’obbligo normativo;</w:t>
      </w:r>
    </w:p>
    <w:p w14:paraId="78A84396" w14:textId="77777777" w:rsidR="009F021D" w:rsidRPr="009F021D" w:rsidRDefault="009F021D" w:rsidP="009F021D">
      <w:pPr>
        <w:pStyle w:val="Paragrafoelenco"/>
        <w:numPr>
          <w:ilvl w:val="0"/>
          <w:numId w:val="4"/>
        </w:numPr>
        <w:spacing w:line="260" w:lineRule="exact"/>
        <w:jc w:val="both"/>
        <w:rPr>
          <w:sz w:val="22"/>
          <w:szCs w:val="22"/>
        </w:rPr>
      </w:pPr>
      <w:r w:rsidRPr="009F021D">
        <w:rPr>
          <w:b/>
          <w:sz w:val="22"/>
          <w:szCs w:val="22"/>
        </w:rPr>
        <w:t>Efficacia</w:t>
      </w:r>
      <w:r w:rsidRPr="009F021D">
        <w:rPr>
          <w:sz w:val="22"/>
          <w:szCs w:val="22"/>
        </w:rPr>
        <w:t xml:space="preserve"> </w:t>
      </w:r>
      <w:r w:rsidRPr="009F021D">
        <w:rPr>
          <w:b/>
          <w:sz w:val="22"/>
          <w:szCs w:val="22"/>
        </w:rPr>
        <w:t>dei risultati.</w:t>
      </w:r>
    </w:p>
    <w:p w14:paraId="6A35DD02" w14:textId="77777777" w:rsidR="009F021D" w:rsidRPr="009F021D" w:rsidRDefault="009F021D" w:rsidP="009F021D">
      <w:pPr>
        <w:spacing w:line="260" w:lineRule="exact"/>
        <w:jc w:val="both"/>
      </w:pPr>
    </w:p>
    <w:p w14:paraId="2F6C77F5" w14:textId="77777777" w:rsidR="009F021D" w:rsidRPr="009F021D" w:rsidRDefault="009F021D" w:rsidP="009F021D">
      <w:pPr>
        <w:spacing w:line="260" w:lineRule="exact"/>
        <w:jc w:val="both"/>
        <w:rPr>
          <w:sz w:val="22"/>
          <w:szCs w:val="22"/>
        </w:rPr>
      </w:pPr>
      <w:r w:rsidRPr="009F021D">
        <w:rPr>
          <w:sz w:val="22"/>
          <w:szCs w:val="22"/>
        </w:rPr>
        <w:t xml:space="preserve">   Riprendendo un contributo teorico ampiamente sviluppato nella nostra prima pubblicazione del </w:t>
      </w:r>
      <w:proofErr w:type="gramStart"/>
      <w:r w:rsidRPr="009F021D">
        <w:rPr>
          <w:sz w:val="22"/>
          <w:szCs w:val="22"/>
        </w:rPr>
        <w:t>2003</w:t>
      </w:r>
      <w:proofErr w:type="gramEnd"/>
      <w:r w:rsidRPr="009F021D">
        <w:rPr>
          <w:rStyle w:val="Rimandonotaapidipagina"/>
          <w:sz w:val="22"/>
          <w:szCs w:val="22"/>
        </w:rPr>
        <w:footnoteReference w:id="3"/>
      </w:r>
      <w:proofErr w:type="gramStart"/>
      <w:r w:rsidRPr="009F021D">
        <w:rPr>
          <w:sz w:val="22"/>
          <w:szCs w:val="22"/>
        </w:rPr>
        <w:t xml:space="preserve">, </w:t>
      </w:r>
      <w:proofErr w:type="gramEnd"/>
      <w:r w:rsidRPr="009F021D">
        <w:rPr>
          <w:sz w:val="22"/>
          <w:szCs w:val="22"/>
        </w:rPr>
        <w:t xml:space="preserve">rielaborazione di un lavoro precursore di Burgoyne e Stuart, citato anche dal Prof. </w:t>
      </w:r>
      <w:proofErr w:type="gramStart"/>
      <w:r w:rsidRPr="009F021D">
        <w:rPr>
          <w:sz w:val="22"/>
          <w:szCs w:val="22"/>
        </w:rPr>
        <w:t>Quaglino</w:t>
      </w:r>
      <w:proofErr w:type="gramEnd"/>
      <w:r w:rsidRPr="009F021D">
        <w:rPr>
          <w:sz w:val="22"/>
          <w:szCs w:val="22"/>
        </w:rPr>
        <w:t xml:space="preserve"> in “Fare Formazione”</w:t>
      </w:r>
      <w:r w:rsidRPr="009F021D">
        <w:rPr>
          <w:rStyle w:val="Rimandonotaapidipagina"/>
          <w:sz w:val="22"/>
          <w:szCs w:val="22"/>
        </w:rPr>
        <w:footnoteReference w:id="4"/>
      </w:r>
      <w:proofErr w:type="gramStart"/>
      <w:r w:rsidRPr="009F021D">
        <w:rPr>
          <w:sz w:val="22"/>
          <w:szCs w:val="22"/>
        </w:rPr>
        <w:t xml:space="preserve">, </w:t>
      </w:r>
      <w:proofErr w:type="gramEnd"/>
      <w:r w:rsidRPr="009F021D">
        <w:rPr>
          <w:sz w:val="22"/>
          <w:szCs w:val="22"/>
        </w:rPr>
        <w:t>possiamo qui riproporre uno schema esemplificativo delle connessioni esistenti tra formazione alla salute e sicurezza e tutto il sistema organizzativo aziendale.</w:t>
      </w:r>
    </w:p>
    <w:p w14:paraId="6F42D0DC" w14:textId="77777777" w:rsidR="009F021D" w:rsidRPr="009F021D" w:rsidRDefault="009F021D" w:rsidP="009F021D"/>
    <w:p w14:paraId="71538679" w14:textId="77777777" w:rsidR="009F021D" w:rsidRPr="009F021D" w:rsidRDefault="009F021D" w:rsidP="009F021D">
      <w:pPr>
        <w:jc w:val="center"/>
        <w:rPr>
          <w:rFonts w:ascii="Arial" w:hAnsi="Arial" w:cs="Arial"/>
          <w:b/>
          <w:noProof/>
          <w:sz w:val="22"/>
          <w:szCs w:val="22"/>
        </w:rPr>
      </w:pPr>
      <w:r w:rsidRPr="009F021D">
        <w:rPr>
          <w:rFonts w:ascii="Arial" w:hAnsi="Arial" w:cs="Arial"/>
          <w:b/>
          <w:noProof/>
          <w:sz w:val="22"/>
          <w:szCs w:val="22"/>
        </w:rPr>
        <w:t>Fig. n 47. Schema esemplificativo delle connessioni tra formazione alla Salute e Sicurezza e il sistema organizzativco aziendale - Ripreso da “Favarano e Soriani Bellavista” 2006</w:t>
      </w:r>
    </w:p>
    <w:p w14:paraId="2C5AC838" w14:textId="77777777" w:rsidR="009F021D" w:rsidRPr="009F021D" w:rsidRDefault="009F021D" w:rsidP="009F021D">
      <w:r w:rsidRPr="009F021D">
        <w:rPr>
          <w:noProof/>
        </w:rPr>
        <mc:AlternateContent>
          <mc:Choice Requires="wps">
            <w:drawing>
              <wp:anchor distT="0" distB="0" distL="114300" distR="114300" simplePos="0" relativeHeight="251675648" behindDoc="0" locked="0" layoutInCell="1" allowOverlap="1" wp14:anchorId="0948836E" wp14:editId="3DE6DB7E">
                <wp:simplePos x="0" y="0"/>
                <wp:positionH relativeFrom="column">
                  <wp:posOffset>3520495</wp:posOffset>
                </wp:positionH>
                <wp:positionV relativeFrom="paragraph">
                  <wp:posOffset>934720</wp:posOffset>
                </wp:positionV>
                <wp:extent cx="500932" cy="492981"/>
                <wp:effectExtent l="38100" t="19050" r="71120" b="97790"/>
                <wp:wrapNone/>
                <wp:docPr id="33" name="Straight Connector 29"/>
                <wp:cNvGraphicFramePr/>
                <a:graphic xmlns:a="http://schemas.openxmlformats.org/drawingml/2006/main">
                  <a:graphicData uri="http://schemas.microsoft.com/office/word/2010/wordprocessingShape">
                    <wps:wsp>
                      <wps:cNvCnPr/>
                      <wps:spPr>
                        <a:xfrm>
                          <a:off x="0" y="0"/>
                          <a:ext cx="500932" cy="492981"/>
                        </a:xfrm>
                        <a:prstGeom prst="line">
                          <a:avLst/>
                        </a:prstGeom>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9"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7.2pt,73.6pt" to="316.65pt,112.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" strokecolor="#c0504d [3205]" strokeweight="2pt">
                <v:shadow on="t" opacity="24903f" mv:blur="40000f" origin=",.5" offset="0,20000emu"/>
              </v:line>
            </w:pict>
          </mc:Fallback>
        </mc:AlternateContent>
      </w:r>
      <w:r w:rsidRPr="009F021D">
        <w:rPr>
          <w:noProof/>
        </w:rPr>
        <mc:AlternateContent>
          <mc:Choice Requires="wps">
            <w:drawing>
              <wp:anchor distT="0" distB="0" distL="114300" distR="114300" simplePos="0" relativeHeight="251676672" behindDoc="0" locked="0" layoutInCell="1" allowOverlap="1" wp14:anchorId="5C7F4404" wp14:editId="19614617">
                <wp:simplePos x="0" y="0"/>
                <wp:positionH relativeFrom="column">
                  <wp:posOffset>1508815</wp:posOffset>
                </wp:positionH>
                <wp:positionV relativeFrom="paragraph">
                  <wp:posOffset>799548</wp:posOffset>
                </wp:positionV>
                <wp:extent cx="572494" cy="508856"/>
                <wp:effectExtent l="38100" t="38100" r="75565" b="81915"/>
                <wp:wrapNone/>
                <wp:docPr id="44" name="Straight Connector 30"/>
                <wp:cNvGraphicFramePr/>
                <a:graphic xmlns:a="http://schemas.openxmlformats.org/drawingml/2006/main">
                  <a:graphicData uri="http://schemas.microsoft.com/office/word/2010/wordprocessingShape">
                    <wps:wsp>
                      <wps:cNvCnPr/>
                      <wps:spPr>
                        <a:xfrm flipV="1">
                          <a:off x="0" y="0"/>
                          <a:ext cx="572494" cy="508856"/>
                        </a:xfrm>
                        <a:prstGeom prst="line">
                          <a:avLst/>
                        </a:prstGeom>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0" o:spid="_x0000_s1026" style="position:absolute;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8.8pt,62.95pt" to="163.9pt,10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" strokecolor="#c0504d [3205]" strokeweight="2pt">
                <v:shadow on="t" opacity="24903f" mv:blur="40000f" origin=",.5" offset="0,20000emu"/>
              </v:line>
            </w:pict>
          </mc:Fallback>
        </mc:AlternateContent>
      </w:r>
      <w:r w:rsidRPr="009F021D">
        <w:rPr>
          <w:noProof/>
        </w:rPr>
        <w:drawing>
          <wp:inline distT="0" distB="0" distL="0" distR="0" wp14:anchorId="43CAA4C4" wp14:editId="501FC6D3">
            <wp:extent cx="5446395" cy="2775005"/>
            <wp:effectExtent l="0" t="50800" r="0" b="0"/>
            <wp:docPr id="174" name="Diagram 2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31BFD45A" w14:textId="77777777" w:rsidR="009F021D" w:rsidRPr="009F021D" w:rsidRDefault="009F021D" w:rsidP="009F021D">
      <w:pPr>
        <w:spacing w:line="260" w:lineRule="exact"/>
        <w:jc w:val="both"/>
        <w:rPr>
          <w:sz w:val="22"/>
          <w:szCs w:val="22"/>
        </w:rPr>
      </w:pPr>
      <w:r w:rsidRPr="009F021D">
        <w:rPr>
          <w:sz w:val="22"/>
          <w:szCs w:val="22"/>
        </w:rPr>
        <w:t xml:space="preserve">   La formazione alla salute e sicurezza è connessa con altre tre importanti teorie:</w:t>
      </w:r>
    </w:p>
    <w:p w14:paraId="27424987" w14:textId="77777777" w:rsidR="009F021D" w:rsidRPr="009F021D" w:rsidRDefault="009F021D" w:rsidP="009F021D">
      <w:pPr>
        <w:pStyle w:val="Paragrafoelenco"/>
        <w:numPr>
          <w:ilvl w:val="0"/>
          <w:numId w:val="5"/>
        </w:numPr>
        <w:spacing w:line="260" w:lineRule="exact"/>
        <w:jc w:val="both"/>
        <w:rPr>
          <w:sz w:val="22"/>
          <w:szCs w:val="22"/>
        </w:rPr>
      </w:pPr>
      <w:r w:rsidRPr="009F021D">
        <w:rPr>
          <w:sz w:val="22"/>
          <w:szCs w:val="22"/>
        </w:rPr>
        <w:t>La teoria dell’organizzazione;</w:t>
      </w:r>
    </w:p>
    <w:p w14:paraId="350B88CD" w14:textId="77777777" w:rsidR="009F021D" w:rsidRPr="009F021D" w:rsidRDefault="009F021D" w:rsidP="009F021D">
      <w:pPr>
        <w:pStyle w:val="Paragrafoelenco"/>
        <w:numPr>
          <w:ilvl w:val="0"/>
          <w:numId w:val="5"/>
        </w:numPr>
        <w:spacing w:line="260" w:lineRule="exact"/>
        <w:jc w:val="both"/>
        <w:rPr>
          <w:sz w:val="22"/>
          <w:szCs w:val="22"/>
        </w:rPr>
      </w:pPr>
      <w:r w:rsidRPr="009F021D">
        <w:rPr>
          <w:sz w:val="22"/>
          <w:szCs w:val="22"/>
        </w:rPr>
        <w:t xml:space="preserve">La teoria normativa – </w:t>
      </w:r>
      <w:proofErr w:type="gramStart"/>
      <w:r w:rsidRPr="009F021D">
        <w:rPr>
          <w:sz w:val="22"/>
          <w:szCs w:val="22"/>
        </w:rPr>
        <w:t>gestionale</w:t>
      </w:r>
      <w:proofErr w:type="gramEnd"/>
      <w:r w:rsidRPr="009F021D">
        <w:rPr>
          <w:sz w:val="22"/>
          <w:szCs w:val="22"/>
        </w:rPr>
        <w:t>;</w:t>
      </w:r>
    </w:p>
    <w:p w14:paraId="168BE243" w14:textId="77777777" w:rsidR="009F021D" w:rsidRPr="009F021D" w:rsidRDefault="009F021D" w:rsidP="009F021D">
      <w:pPr>
        <w:pStyle w:val="Paragrafoelenco"/>
        <w:numPr>
          <w:ilvl w:val="0"/>
          <w:numId w:val="5"/>
        </w:numPr>
        <w:spacing w:line="260" w:lineRule="exact"/>
        <w:jc w:val="both"/>
        <w:rPr>
          <w:sz w:val="22"/>
          <w:szCs w:val="22"/>
        </w:rPr>
      </w:pPr>
      <w:r w:rsidRPr="009F021D">
        <w:rPr>
          <w:sz w:val="22"/>
          <w:szCs w:val="22"/>
        </w:rPr>
        <w:t>La teoria dell’apprendimento e del cambiamento.</w:t>
      </w:r>
    </w:p>
    <w:p w14:paraId="0F73EA40" w14:textId="77777777" w:rsidR="009F021D" w:rsidRPr="009F021D" w:rsidRDefault="009F021D" w:rsidP="009F021D">
      <w:pPr>
        <w:spacing w:line="260" w:lineRule="exact"/>
        <w:jc w:val="both"/>
        <w:rPr>
          <w:sz w:val="22"/>
          <w:szCs w:val="22"/>
        </w:rPr>
      </w:pPr>
    </w:p>
    <w:p w14:paraId="6CEE5EC8" w14:textId="77777777" w:rsidR="009F021D" w:rsidRPr="009F021D" w:rsidRDefault="009F021D" w:rsidP="009F021D">
      <w:pPr>
        <w:pStyle w:val="Paragrafoelenco"/>
        <w:numPr>
          <w:ilvl w:val="0"/>
          <w:numId w:val="6"/>
        </w:numPr>
        <w:spacing w:line="260" w:lineRule="exact"/>
        <w:ind w:left="284"/>
        <w:jc w:val="both"/>
        <w:rPr>
          <w:sz w:val="22"/>
          <w:szCs w:val="22"/>
        </w:rPr>
      </w:pPr>
      <w:r w:rsidRPr="009F021D">
        <w:rPr>
          <w:sz w:val="22"/>
          <w:szCs w:val="22"/>
        </w:rPr>
        <w:t xml:space="preserve">La teoria dell’organizzazione, poiché ci si pone nei confronti dell’attività </w:t>
      </w:r>
      <w:proofErr w:type="gramStart"/>
      <w:r w:rsidRPr="009F021D">
        <w:rPr>
          <w:sz w:val="22"/>
          <w:szCs w:val="22"/>
        </w:rPr>
        <w:t xml:space="preserve">di </w:t>
      </w:r>
      <w:proofErr w:type="gramEnd"/>
      <w:r w:rsidRPr="009F021D">
        <w:rPr>
          <w:sz w:val="22"/>
          <w:szCs w:val="22"/>
        </w:rPr>
        <w:t xml:space="preserve">informazione, e formazione dei lavoratori, un insieme di obiettivi che rientrano nel contesto sia individuale del lavoratore ma anche con ricadute a livello aziendale: questa teoria deve permettere di capire come funziona un’organizzazione, quali sono i fini e su quali leve far perno per raggiungere nel modo più rapido possibile l’obiettivo. In particolar modo questa conoscenza deve permettere anche di capire il funzionamento dei rapporti tra più enti e organizzazioni che vengono a vario titolo </w:t>
      </w:r>
      <w:proofErr w:type="gramStart"/>
      <w:r w:rsidRPr="009F021D">
        <w:rPr>
          <w:sz w:val="22"/>
          <w:szCs w:val="22"/>
        </w:rPr>
        <w:t>ad</w:t>
      </w:r>
      <w:proofErr w:type="gramEnd"/>
      <w:r w:rsidRPr="009F021D">
        <w:rPr>
          <w:sz w:val="22"/>
          <w:szCs w:val="22"/>
        </w:rPr>
        <w:t xml:space="preserve"> interagire nel contesto della salute e sicurezza aziendale (Asl, Sindacati, Inail, etc.) </w:t>
      </w:r>
    </w:p>
    <w:p w14:paraId="0FB70E14" w14:textId="77777777" w:rsidR="009F021D" w:rsidRPr="009F021D" w:rsidRDefault="009F021D" w:rsidP="009F021D">
      <w:pPr>
        <w:spacing w:line="260" w:lineRule="exact"/>
        <w:jc w:val="both"/>
        <w:rPr>
          <w:sz w:val="22"/>
          <w:szCs w:val="22"/>
        </w:rPr>
      </w:pPr>
    </w:p>
    <w:p w14:paraId="7CA3CCA2" w14:textId="77777777" w:rsidR="009F021D" w:rsidRPr="009F021D" w:rsidRDefault="009F021D" w:rsidP="009F021D">
      <w:pPr>
        <w:pStyle w:val="Paragrafoelenco"/>
        <w:numPr>
          <w:ilvl w:val="0"/>
          <w:numId w:val="6"/>
        </w:numPr>
        <w:spacing w:line="260" w:lineRule="exact"/>
        <w:ind w:left="426"/>
        <w:jc w:val="both"/>
        <w:rPr>
          <w:sz w:val="22"/>
          <w:szCs w:val="22"/>
        </w:rPr>
      </w:pPr>
      <w:r w:rsidRPr="009F021D">
        <w:rPr>
          <w:sz w:val="22"/>
          <w:szCs w:val="22"/>
        </w:rPr>
        <w:t xml:space="preserve">La Teoria Normativo-Gestionale della Salute e sicurezza perché garantisce la soddisfazione dei requisiti minimi necessari a soddisfare l’obbligo </w:t>
      </w:r>
      <w:proofErr w:type="gramStart"/>
      <w:r w:rsidRPr="009F021D">
        <w:rPr>
          <w:sz w:val="22"/>
          <w:szCs w:val="22"/>
        </w:rPr>
        <w:t>formativo</w:t>
      </w:r>
      <w:proofErr w:type="gramEnd"/>
    </w:p>
    <w:p w14:paraId="32EE6BF9" w14:textId="77777777" w:rsidR="009F021D" w:rsidRPr="009F021D" w:rsidRDefault="009F021D" w:rsidP="009F021D">
      <w:pPr>
        <w:pStyle w:val="Paragrafoelenco"/>
        <w:spacing w:line="260" w:lineRule="exact"/>
        <w:jc w:val="both"/>
        <w:rPr>
          <w:sz w:val="22"/>
          <w:szCs w:val="22"/>
        </w:rPr>
      </w:pPr>
    </w:p>
    <w:p w14:paraId="7FB0F284" w14:textId="77777777" w:rsidR="009F021D" w:rsidRPr="009F021D" w:rsidRDefault="009F021D" w:rsidP="009F021D">
      <w:pPr>
        <w:pStyle w:val="Paragrafoelenco"/>
        <w:numPr>
          <w:ilvl w:val="0"/>
          <w:numId w:val="6"/>
        </w:numPr>
        <w:spacing w:line="260" w:lineRule="exact"/>
        <w:ind w:left="426"/>
        <w:jc w:val="both"/>
        <w:rPr>
          <w:sz w:val="22"/>
          <w:szCs w:val="22"/>
        </w:rPr>
      </w:pPr>
      <w:r w:rsidRPr="009F021D">
        <w:rPr>
          <w:sz w:val="22"/>
          <w:szCs w:val="22"/>
        </w:rPr>
        <w:t xml:space="preserve">La teoria dell’apprendimento e del cambiamento perché conoscere e saper governare come </w:t>
      </w:r>
      <w:proofErr w:type="gramStart"/>
      <w:r w:rsidRPr="009F021D">
        <w:rPr>
          <w:sz w:val="22"/>
          <w:szCs w:val="22"/>
        </w:rPr>
        <w:t>avvengono</w:t>
      </w:r>
      <w:proofErr w:type="gramEnd"/>
      <w:r w:rsidRPr="009F021D">
        <w:rPr>
          <w:sz w:val="22"/>
          <w:szCs w:val="22"/>
        </w:rPr>
        <w:t xml:space="preserve"> le leve dell’apprendimento individuale ed organizzativo diventa centrale per rendere efficaci gli interventi formativi, ovvero modificare la situazione attuale in termini di infortuni sul lavoro.</w:t>
      </w:r>
    </w:p>
    <w:p w14:paraId="4254A199" w14:textId="77777777" w:rsidR="009F021D" w:rsidRPr="009F021D" w:rsidRDefault="009F021D" w:rsidP="009F021D">
      <w:pPr>
        <w:spacing w:line="260" w:lineRule="exact"/>
        <w:jc w:val="both"/>
        <w:rPr>
          <w:sz w:val="22"/>
          <w:szCs w:val="22"/>
        </w:rPr>
      </w:pPr>
    </w:p>
    <w:p w14:paraId="43C836EF" w14:textId="77777777" w:rsidR="009F021D" w:rsidRPr="009F021D" w:rsidRDefault="009F021D" w:rsidP="009F021D">
      <w:pPr>
        <w:spacing w:line="260" w:lineRule="exact"/>
        <w:jc w:val="both"/>
        <w:rPr>
          <w:sz w:val="22"/>
          <w:szCs w:val="22"/>
        </w:rPr>
      </w:pPr>
      <w:r w:rsidRPr="009F021D">
        <w:rPr>
          <w:sz w:val="22"/>
          <w:szCs w:val="22"/>
        </w:rPr>
        <w:t xml:space="preserve">   Partiremo quindi da una breve sintesi della </w:t>
      </w:r>
      <w:proofErr w:type="gramStart"/>
      <w:r w:rsidRPr="009F021D">
        <w:rPr>
          <w:sz w:val="22"/>
          <w:szCs w:val="22"/>
        </w:rPr>
        <w:t>componente</w:t>
      </w:r>
      <w:proofErr w:type="gramEnd"/>
      <w:r w:rsidRPr="009F021D">
        <w:rPr>
          <w:sz w:val="22"/>
          <w:szCs w:val="22"/>
        </w:rPr>
        <w:t xml:space="preserve"> giuridica, primo punto dell’analisi dei bisogni formativi per poi affrontare il tema dell’efficacia di un piano formativo all’interno del sistema organizzativo.</w:t>
      </w:r>
    </w:p>
    <w:p w14:paraId="72F04C2F" w14:textId="77777777" w:rsidR="009F021D" w:rsidRPr="009F021D" w:rsidRDefault="009F021D" w:rsidP="009F021D">
      <w:r w:rsidRPr="009F021D">
        <w:br w:type="page"/>
      </w:r>
    </w:p>
    <w:p w14:paraId="07A78D5B" w14:textId="77777777" w:rsidR="009F021D" w:rsidRPr="00E062E1" w:rsidRDefault="009F021D" w:rsidP="009F021D">
      <w:pPr>
        <w:pStyle w:val="Titolo1"/>
        <w:spacing w:before="240" w:after="60"/>
        <w:jc w:val="both"/>
        <w:rPr>
          <w:rFonts w:ascii="Arial" w:hAnsi="Arial" w:cs="Arial"/>
          <w:b/>
          <w:i w:val="0"/>
          <w:highlight w:val="yellow"/>
        </w:rPr>
      </w:pPr>
      <w:bookmarkStart w:id="1" w:name="_Toc429751622"/>
      <w:r w:rsidRPr="009F021D">
        <w:rPr>
          <w:rFonts w:ascii="Arial" w:hAnsi="Arial" w:cs="Arial"/>
          <w:b/>
          <w:i w:val="0"/>
        </w:rPr>
        <w:t>2. Piano di formazione che rispetta gli obblighi formativi</w:t>
      </w:r>
      <w:bookmarkEnd w:id="1"/>
      <w:r w:rsidRPr="00E062E1">
        <w:rPr>
          <w:rFonts w:ascii="Arial" w:hAnsi="Arial" w:cs="Arial"/>
          <w:b/>
          <w:i w:val="0"/>
          <w:highlight w:val="yellow"/>
        </w:rPr>
        <w:fldChar w:fldCharType="begin"/>
      </w:r>
      <w:r w:rsidRPr="00E062E1">
        <w:rPr>
          <w:highlight w:val="yellow"/>
        </w:rPr>
        <w:instrText xml:space="preserve"> XE "</w:instrText>
      </w:r>
      <w:r w:rsidRPr="00E062E1">
        <w:rPr>
          <w:rFonts w:ascii="Arial" w:hAnsi="Arial" w:cs="Arial"/>
          <w:b/>
          <w:i w:val="0"/>
          <w:highlight w:val="yellow"/>
        </w:rPr>
        <w:instrText>2. Piano di formazione che rispetta gli obblighi formativi</w:instrText>
      </w:r>
      <w:r w:rsidRPr="00E062E1">
        <w:rPr>
          <w:highlight w:val="yellow"/>
        </w:rPr>
        <w:instrText xml:space="preserve">" </w:instrText>
      </w:r>
      <w:r w:rsidRPr="00E062E1">
        <w:rPr>
          <w:rFonts w:ascii="Arial" w:hAnsi="Arial" w:cs="Arial"/>
          <w:b/>
          <w:i w:val="0"/>
          <w:highlight w:val="yellow"/>
        </w:rPr>
        <w:fldChar w:fldCharType="end"/>
      </w:r>
    </w:p>
    <w:p w14:paraId="41E68D49" w14:textId="77777777" w:rsidR="009F021D" w:rsidRPr="00E062E1" w:rsidRDefault="009F021D" w:rsidP="009F021D">
      <w:pPr>
        <w:rPr>
          <w:highlight w:val="yellow"/>
        </w:rPr>
      </w:pPr>
    </w:p>
    <w:p w14:paraId="44C71052" w14:textId="77777777" w:rsidR="009F021D" w:rsidRPr="00E062E1" w:rsidRDefault="009F021D" w:rsidP="009F021D">
      <w:pPr>
        <w:rPr>
          <w:highlight w:val="yellow"/>
        </w:rPr>
      </w:pPr>
    </w:p>
    <w:p w14:paraId="23C9FBB9" w14:textId="77777777" w:rsidR="009F021D" w:rsidRPr="00E062E1" w:rsidRDefault="009F021D" w:rsidP="009F021D">
      <w:pPr>
        <w:rPr>
          <w:highlight w:val="yellow"/>
        </w:rPr>
      </w:pPr>
    </w:p>
    <w:p w14:paraId="16CAAB32" w14:textId="77777777" w:rsidR="009F021D" w:rsidRPr="00E062E1" w:rsidRDefault="009F021D" w:rsidP="009F021D">
      <w:pPr>
        <w:rPr>
          <w:highlight w:val="yellow"/>
        </w:rPr>
      </w:pPr>
    </w:p>
    <w:p w14:paraId="78165F79" w14:textId="77777777" w:rsidR="009F021D" w:rsidRPr="00E062E1" w:rsidRDefault="009F021D" w:rsidP="009F021D">
      <w:pPr>
        <w:rPr>
          <w:highlight w:val="yellow"/>
        </w:rPr>
      </w:pPr>
    </w:p>
    <w:p w14:paraId="0D599BA6" w14:textId="77777777" w:rsidR="009F021D" w:rsidRPr="00E062E1" w:rsidRDefault="009F021D" w:rsidP="009F021D">
      <w:pPr>
        <w:rPr>
          <w:highlight w:val="yellow"/>
        </w:rPr>
      </w:pPr>
    </w:p>
    <w:p w14:paraId="41B4D7FE" w14:textId="77777777" w:rsidR="009F021D" w:rsidRPr="00E062E1" w:rsidRDefault="009F021D" w:rsidP="009F021D">
      <w:pPr>
        <w:rPr>
          <w:highlight w:val="yellow"/>
        </w:rPr>
      </w:pPr>
    </w:p>
    <w:p w14:paraId="51CEF6F3" w14:textId="77777777" w:rsidR="009F021D" w:rsidRPr="00E062E1" w:rsidRDefault="009F021D" w:rsidP="009F021D">
      <w:pPr>
        <w:rPr>
          <w:sz w:val="22"/>
          <w:szCs w:val="22"/>
          <w:highlight w:val="yellow"/>
        </w:rPr>
      </w:pPr>
    </w:p>
    <w:p w14:paraId="0BE4B3A7" w14:textId="77777777" w:rsidR="009F021D" w:rsidRPr="00E062E1" w:rsidRDefault="009F021D" w:rsidP="009F021D">
      <w:pPr>
        <w:rPr>
          <w:sz w:val="22"/>
          <w:szCs w:val="22"/>
          <w:highlight w:val="yellow"/>
        </w:rPr>
      </w:pPr>
    </w:p>
    <w:p w14:paraId="5FCCCC4E" w14:textId="77777777" w:rsidR="009F021D" w:rsidRPr="009F021D" w:rsidRDefault="009F021D" w:rsidP="009F021D">
      <w:pPr>
        <w:pStyle w:val="Titolo2"/>
        <w:jc w:val="both"/>
        <w:rPr>
          <w:sz w:val="24"/>
          <w:szCs w:val="24"/>
        </w:rPr>
      </w:pPr>
      <w:bookmarkStart w:id="2" w:name="_Toc429751623"/>
      <w:r w:rsidRPr="009C286B">
        <w:rPr>
          <w:sz w:val="24"/>
          <w:szCs w:val="24"/>
        </w:rPr>
        <w:t>a. Definire i fabbisogni</w:t>
      </w:r>
      <w:r w:rsidRPr="009F021D">
        <w:rPr>
          <w:sz w:val="24"/>
          <w:szCs w:val="24"/>
        </w:rPr>
        <w:t xml:space="preserve"> formativi in base al ruolo aziendale</w:t>
      </w:r>
      <w:bookmarkEnd w:id="2"/>
      <w:r w:rsidRPr="009F021D">
        <w:rPr>
          <w:sz w:val="24"/>
          <w:szCs w:val="24"/>
        </w:rPr>
        <w:fldChar w:fldCharType="begin"/>
      </w:r>
      <w:r w:rsidRPr="009F021D">
        <w:instrText xml:space="preserve"> XE "</w:instrText>
      </w:r>
      <w:r w:rsidRPr="009F021D">
        <w:rPr>
          <w:sz w:val="24"/>
          <w:szCs w:val="24"/>
        </w:rPr>
        <w:instrText>a. Definire i fabbisogni formativi in base al ruolo aziendale</w:instrText>
      </w:r>
      <w:r w:rsidRPr="009F021D">
        <w:instrText xml:space="preserve">" </w:instrText>
      </w:r>
      <w:r w:rsidRPr="009F021D">
        <w:rPr>
          <w:sz w:val="24"/>
          <w:szCs w:val="24"/>
        </w:rPr>
        <w:fldChar w:fldCharType="end"/>
      </w:r>
    </w:p>
    <w:p w14:paraId="4EC6C6D8" w14:textId="77777777" w:rsidR="009F021D" w:rsidRPr="009F021D" w:rsidRDefault="009F021D" w:rsidP="009F021D"/>
    <w:p w14:paraId="3AC725A2" w14:textId="77777777" w:rsidR="009F021D" w:rsidRPr="009F021D" w:rsidRDefault="009F021D" w:rsidP="009F021D">
      <w:pPr>
        <w:spacing w:line="260" w:lineRule="exact"/>
        <w:jc w:val="both"/>
        <w:rPr>
          <w:sz w:val="22"/>
          <w:szCs w:val="22"/>
        </w:rPr>
      </w:pPr>
      <w:r w:rsidRPr="009F021D">
        <w:rPr>
          <w:sz w:val="22"/>
          <w:szCs w:val="22"/>
        </w:rPr>
        <w:t xml:space="preserve">   Il Responsabile del Servizio formazione aziendale è </w:t>
      </w:r>
      <w:proofErr w:type="gramStart"/>
      <w:r w:rsidRPr="009F021D">
        <w:rPr>
          <w:sz w:val="22"/>
          <w:szCs w:val="22"/>
        </w:rPr>
        <w:t>chiamato</w:t>
      </w:r>
      <w:proofErr w:type="gramEnd"/>
      <w:r w:rsidRPr="009F021D">
        <w:rPr>
          <w:sz w:val="22"/>
          <w:szCs w:val="22"/>
        </w:rPr>
        <w:t xml:space="preserve"> a predisporre un piano di formazione alla salute e sicurezza che innanzitutto risponda agli obblighi di legge.</w:t>
      </w:r>
    </w:p>
    <w:p w14:paraId="04FB978A" w14:textId="77777777" w:rsidR="009F021D" w:rsidRPr="009F021D" w:rsidRDefault="009F021D" w:rsidP="009F021D">
      <w:pPr>
        <w:spacing w:line="260" w:lineRule="exact"/>
        <w:jc w:val="both"/>
        <w:rPr>
          <w:sz w:val="22"/>
          <w:szCs w:val="22"/>
        </w:rPr>
      </w:pPr>
      <w:r w:rsidRPr="009F021D">
        <w:rPr>
          <w:sz w:val="22"/>
          <w:szCs w:val="22"/>
        </w:rPr>
        <w:t xml:space="preserve">   La chiave di lettura </w:t>
      </w:r>
      <w:proofErr w:type="gramStart"/>
      <w:r w:rsidRPr="009F021D">
        <w:rPr>
          <w:sz w:val="22"/>
          <w:szCs w:val="22"/>
        </w:rPr>
        <w:t>sono</w:t>
      </w:r>
      <w:proofErr w:type="gramEnd"/>
      <w:r w:rsidRPr="009F021D">
        <w:rPr>
          <w:sz w:val="22"/>
          <w:szCs w:val="22"/>
        </w:rPr>
        <w:t xml:space="preserve"> l’individuazione delle diverse figure aziendali chiamate in causa dalla normativa.</w:t>
      </w:r>
    </w:p>
    <w:p w14:paraId="42F13AE3" w14:textId="77777777" w:rsidR="009F021D" w:rsidRPr="009F021D" w:rsidRDefault="009F021D" w:rsidP="009F021D">
      <w:pPr>
        <w:spacing w:line="260" w:lineRule="exact"/>
        <w:jc w:val="both"/>
        <w:rPr>
          <w:sz w:val="22"/>
          <w:szCs w:val="22"/>
        </w:rPr>
      </w:pPr>
      <w:r w:rsidRPr="009F021D">
        <w:rPr>
          <w:sz w:val="22"/>
          <w:szCs w:val="22"/>
        </w:rPr>
        <w:t xml:space="preserve">Tutte queste figure sono normate in modo specifico con proprie scadenze e specificità sia nella </w:t>
      </w:r>
      <w:proofErr w:type="gramStart"/>
      <w:r w:rsidRPr="009F021D">
        <w:rPr>
          <w:sz w:val="22"/>
          <w:szCs w:val="22"/>
        </w:rPr>
        <w:t>modalità</w:t>
      </w:r>
      <w:proofErr w:type="gramEnd"/>
      <w:r w:rsidRPr="009F021D">
        <w:rPr>
          <w:sz w:val="22"/>
          <w:szCs w:val="22"/>
        </w:rPr>
        <w:t xml:space="preserve"> di certificazione, sia nell’individuazione dei diversi soggetti formatori.</w:t>
      </w:r>
    </w:p>
    <w:p w14:paraId="3B6CE152" w14:textId="77777777" w:rsidR="009F021D" w:rsidRPr="009F021D" w:rsidRDefault="009F021D" w:rsidP="009F021D">
      <w:pPr>
        <w:rPr>
          <w:i/>
        </w:rPr>
      </w:pPr>
    </w:p>
    <w:p w14:paraId="5B0CCBDF" w14:textId="77777777" w:rsidR="009F021D" w:rsidRPr="009F021D" w:rsidRDefault="009F021D" w:rsidP="009F021D">
      <w:pPr>
        <w:rPr>
          <w:i/>
        </w:rPr>
      </w:pPr>
    </w:p>
    <w:p w14:paraId="14F615FD" w14:textId="77777777" w:rsidR="009F021D" w:rsidRPr="009F021D" w:rsidRDefault="009F021D" w:rsidP="009F021D">
      <w:pPr>
        <w:rPr>
          <w:i/>
        </w:rPr>
      </w:pPr>
    </w:p>
    <w:p w14:paraId="3FB63492" w14:textId="77777777" w:rsidR="009F021D" w:rsidRPr="009F021D" w:rsidRDefault="009F021D" w:rsidP="009F021D">
      <w:pPr>
        <w:rPr>
          <w:i/>
        </w:rPr>
      </w:pPr>
    </w:p>
    <w:p w14:paraId="4C0B9E94" w14:textId="77777777" w:rsidR="009F021D" w:rsidRPr="009F021D" w:rsidRDefault="009F021D" w:rsidP="009F021D">
      <w:pPr>
        <w:rPr>
          <w:i/>
        </w:rPr>
      </w:pPr>
    </w:p>
    <w:p w14:paraId="74CF6FED" w14:textId="77777777" w:rsidR="009F021D" w:rsidRPr="009F021D" w:rsidRDefault="009F021D" w:rsidP="009F021D">
      <w:pPr>
        <w:rPr>
          <w:i/>
        </w:rPr>
      </w:pPr>
    </w:p>
    <w:p w14:paraId="5505C0F8" w14:textId="77777777" w:rsidR="009F021D" w:rsidRPr="009F021D" w:rsidRDefault="009F021D" w:rsidP="009F021D">
      <w:pPr>
        <w:jc w:val="center"/>
        <w:rPr>
          <w:rFonts w:ascii="Arial" w:hAnsi="Arial" w:cs="Arial"/>
          <w:b/>
          <w:sz w:val="22"/>
          <w:szCs w:val="22"/>
        </w:rPr>
      </w:pPr>
      <w:r w:rsidRPr="009F021D">
        <w:rPr>
          <w:rFonts w:ascii="Arial" w:hAnsi="Arial" w:cs="Arial"/>
          <w:b/>
          <w:sz w:val="22"/>
          <w:szCs w:val="22"/>
        </w:rPr>
        <w:t xml:space="preserve">Tab n 29 - Tabella figure da formare in base ai diversi </w:t>
      </w:r>
      <w:proofErr w:type="gramStart"/>
      <w:r w:rsidRPr="009F021D">
        <w:rPr>
          <w:rFonts w:ascii="Arial" w:hAnsi="Arial" w:cs="Arial"/>
          <w:b/>
          <w:sz w:val="22"/>
          <w:szCs w:val="22"/>
        </w:rPr>
        <w:t>decreti</w:t>
      </w:r>
      <w:proofErr w:type="gramEnd"/>
    </w:p>
    <w:p w14:paraId="58C8DD42" w14:textId="77777777" w:rsidR="009F021D" w:rsidRPr="009F021D" w:rsidRDefault="009F021D" w:rsidP="009F021D"/>
    <w:tbl>
      <w:tblPr>
        <w:tblStyle w:val="Tabellasemplice-21"/>
        <w:tblW w:w="5467" w:type="pct"/>
        <w:tblInd w:w="5" w:type="dxa"/>
        <w:tblLook w:val="04A0" w:firstRow="1" w:lastRow="0" w:firstColumn="1" w:lastColumn="0" w:noHBand="0" w:noVBand="1"/>
      </w:tblPr>
      <w:tblGrid>
        <w:gridCol w:w="2753"/>
        <w:gridCol w:w="4008"/>
        <w:gridCol w:w="4007"/>
      </w:tblGrid>
      <w:tr w:rsidR="009F021D" w:rsidRPr="009F021D" w14:paraId="00CDC88B" w14:textId="77777777" w:rsidTr="001C2F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7" w:type="dxa"/>
            <w:hideMark/>
          </w:tcPr>
          <w:p w14:paraId="2CDD0DC9" w14:textId="77777777" w:rsidR="009F021D" w:rsidRPr="009F021D" w:rsidRDefault="009F021D" w:rsidP="001C2FAF">
            <w:pPr>
              <w:spacing w:after="150"/>
              <w:jc w:val="center"/>
              <w:rPr>
                <w:sz w:val="18"/>
                <w:szCs w:val="18"/>
              </w:rPr>
            </w:pPr>
            <w:r w:rsidRPr="009F021D">
              <w:rPr>
                <w:bCs w:val="0"/>
                <w:sz w:val="18"/>
                <w:szCs w:val="18"/>
              </w:rPr>
              <w:t>FIGURE AZIENDALI</w:t>
            </w:r>
          </w:p>
        </w:tc>
        <w:tc>
          <w:tcPr>
            <w:tcW w:w="2834" w:type="dxa"/>
          </w:tcPr>
          <w:p w14:paraId="3766A592" w14:textId="77777777" w:rsidR="009F021D" w:rsidRPr="009F021D" w:rsidRDefault="009F021D" w:rsidP="001C2FAF">
            <w:pPr>
              <w:spacing w:after="150"/>
              <w:jc w:val="center"/>
              <w:cnfStyle w:val="100000000000" w:firstRow="1" w:lastRow="0" w:firstColumn="0" w:lastColumn="0" w:oddVBand="0" w:evenVBand="0" w:oddHBand="0" w:evenHBand="0" w:firstRowFirstColumn="0" w:firstRowLastColumn="0" w:lastRowFirstColumn="0" w:lastRowLastColumn="0"/>
              <w:rPr>
                <w:bCs w:val="0"/>
                <w:sz w:val="18"/>
                <w:szCs w:val="18"/>
              </w:rPr>
            </w:pPr>
            <w:r w:rsidRPr="009F021D">
              <w:rPr>
                <w:bCs w:val="0"/>
                <w:sz w:val="18"/>
                <w:szCs w:val="18"/>
              </w:rPr>
              <w:t>DURATE PERCORSI</w:t>
            </w:r>
          </w:p>
        </w:tc>
        <w:tc>
          <w:tcPr>
            <w:tcW w:w="2833" w:type="dxa"/>
            <w:hideMark/>
          </w:tcPr>
          <w:p w14:paraId="77EAABCD" w14:textId="77777777" w:rsidR="009F021D" w:rsidRPr="009F021D" w:rsidRDefault="009F021D" w:rsidP="001C2FAF">
            <w:pPr>
              <w:spacing w:after="150"/>
              <w:jc w:val="center"/>
              <w:cnfStyle w:val="100000000000" w:firstRow="1" w:lastRow="0" w:firstColumn="0" w:lastColumn="0" w:oddVBand="0" w:evenVBand="0" w:oddHBand="0" w:evenHBand="0" w:firstRowFirstColumn="0" w:firstRowLastColumn="0" w:lastRowFirstColumn="0" w:lastRowLastColumn="0"/>
              <w:rPr>
                <w:sz w:val="18"/>
                <w:szCs w:val="18"/>
              </w:rPr>
            </w:pPr>
            <w:r w:rsidRPr="009F021D">
              <w:rPr>
                <w:sz w:val="18"/>
                <w:szCs w:val="18"/>
              </w:rPr>
              <w:t>RIFERIMENTI LEGISLATIVI</w:t>
            </w:r>
          </w:p>
        </w:tc>
      </w:tr>
      <w:tr w:rsidR="009F021D" w:rsidRPr="009F021D" w14:paraId="0DF98B13" w14:textId="77777777" w:rsidTr="001C2F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7" w:type="dxa"/>
            <w:hideMark/>
          </w:tcPr>
          <w:p w14:paraId="719333B7" w14:textId="77777777" w:rsidR="009F021D" w:rsidRPr="009F021D" w:rsidRDefault="009F021D" w:rsidP="001C2FAF">
            <w:pPr>
              <w:spacing w:after="150"/>
              <w:rPr>
                <w:color w:val="333333"/>
                <w:sz w:val="18"/>
                <w:szCs w:val="18"/>
              </w:rPr>
            </w:pPr>
            <w:r w:rsidRPr="009F021D">
              <w:rPr>
                <w:color w:val="333333"/>
                <w:sz w:val="18"/>
                <w:szCs w:val="18"/>
              </w:rPr>
              <w:t>Lavoratori</w:t>
            </w:r>
          </w:p>
        </w:tc>
        <w:tc>
          <w:tcPr>
            <w:tcW w:w="2834" w:type="dxa"/>
          </w:tcPr>
          <w:p w14:paraId="3733EEAA" w14:textId="77777777" w:rsidR="009F021D" w:rsidRPr="009F021D" w:rsidRDefault="009F021D" w:rsidP="001C2FAF">
            <w:pPr>
              <w:spacing w:after="150"/>
              <w:cnfStyle w:val="000000100000" w:firstRow="0" w:lastRow="0" w:firstColumn="0" w:lastColumn="0" w:oddVBand="0" w:evenVBand="0" w:oddHBand="1" w:evenHBand="0" w:firstRowFirstColumn="0" w:firstRowLastColumn="0" w:lastRowFirstColumn="0" w:lastRowLastColumn="0"/>
              <w:rPr>
                <w:color w:val="333333"/>
                <w:sz w:val="18"/>
                <w:szCs w:val="18"/>
              </w:rPr>
            </w:pPr>
            <w:r w:rsidRPr="009F021D">
              <w:rPr>
                <w:color w:val="333333"/>
                <w:sz w:val="18"/>
                <w:szCs w:val="18"/>
              </w:rPr>
              <w:t xml:space="preserve">Da </w:t>
            </w:r>
            <w:proofErr w:type="gramStart"/>
            <w:r w:rsidRPr="009F021D">
              <w:rPr>
                <w:color w:val="333333"/>
                <w:sz w:val="18"/>
                <w:szCs w:val="18"/>
              </w:rPr>
              <w:t>8</w:t>
            </w:r>
            <w:proofErr w:type="gramEnd"/>
            <w:r w:rsidRPr="009F021D">
              <w:rPr>
                <w:color w:val="333333"/>
                <w:sz w:val="18"/>
                <w:szCs w:val="18"/>
              </w:rPr>
              <w:t xml:space="preserve"> a 16 ore in base alla mansione e alla classe di rischio dell’azienda</w:t>
            </w:r>
          </w:p>
          <w:p w14:paraId="5E57C673" w14:textId="77777777" w:rsidR="009F021D" w:rsidRPr="009F021D" w:rsidRDefault="009F021D" w:rsidP="001C2FAF">
            <w:pPr>
              <w:spacing w:after="150"/>
              <w:cnfStyle w:val="000000100000" w:firstRow="0" w:lastRow="0" w:firstColumn="0" w:lastColumn="0" w:oddVBand="0" w:evenVBand="0" w:oddHBand="1" w:evenHBand="0" w:firstRowFirstColumn="0" w:firstRowLastColumn="0" w:lastRowFirstColumn="0" w:lastRowLastColumn="0"/>
              <w:rPr>
                <w:color w:val="333333"/>
                <w:sz w:val="18"/>
                <w:szCs w:val="18"/>
              </w:rPr>
            </w:pPr>
            <w:r w:rsidRPr="009F021D">
              <w:rPr>
                <w:color w:val="333333"/>
                <w:sz w:val="18"/>
                <w:szCs w:val="18"/>
              </w:rPr>
              <w:t xml:space="preserve">6 ore di aggiornamento in </w:t>
            </w:r>
            <w:proofErr w:type="gramStart"/>
            <w:r w:rsidRPr="009F021D">
              <w:rPr>
                <w:color w:val="333333"/>
                <w:sz w:val="18"/>
                <w:szCs w:val="18"/>
              </w:rPr>
              <w:t>5</w:t>
            </w:r>
            <w:proofErr w:type="gramEnd"/>
            <w:r w:rsidRPr="009F021D">
              <w:rPr>
                <w:color w:val="333333"/>
                <w:sz w:val="18"/>
                <w:szCs w:val="18"/>
              </w:rPr>
              <w:t xml:space="preserve"> anni</w:t>
            </w:r>
          </w:p>
        </w:tc>
        <w:tc>
          <w:tcPr>
            <w:tcW w:w="2833" w:type="dxa"/>
            <w:hideMark/>
          </w:tcPr>
          <w:p w14:paraId="686509AF" w14:textId="77777777" w:rsidR="009F021D" w:rsidRPr="009F021D" w:rsidRDefault="009F021D" w:rsidP="001C2FAF">
            <w:pPr>
              <w:spacing w:after="150"/>
              <w:cnfStyle w:val="000000100000" w:firstRow="0" w:lastRow="0" w:firstColumn="0" w:lastColumn="0" w:oddVBand="0" w:evenVBand="0" w:oddHBand="1" w:evenHBand="0" w:firstRowFirstColumn="0" w:firstRowLastColumn="0" w:lastRowFirstColumn="0" w:lastRowLastColumn="0"/>
              <w:rPr>
                <w:color w:val="333333"/>
                <w:sz w:val="18"/>
                <w:szCs w:val="18"/>
              </w:rPr>
            </w:pPr>
            <w:proofErr w:type="gramStart"/>
            <w:r w:rsidRPr="009F021D">
              <w:rPr>
                <w:color w:val="333333"/>
                <w:sz w:val="18"/>
                <w:szCs w:val="18"/>
              </w:rPr>
              <w:t>artt</w:t>
            </w:r>
            <w:proofErr w:type="gramEnd"/>
            <w:r w:rsidRPr="009F021D">
              <w:rPr>
                <w:color w:val="333333"/>
                <w:sz w:val="18"/>
                <w:szCs w:val="18"/>
              </w:rPr>
              <w:t xml:space="preserve"> 20 e 37 d.lgs 81/2008 </w:t>
            </w:r>
          </w:p>
          <w:p w14:paraId="07316B99" w14:textId="77777777" w:rsidR="009F021D" w:rsidRPr="009F021D" w:rsidRDefault="009F021D" w:rsidP="001C2FAF">
            <w:pPr>
              <w:spacing w:after="150"/>
              <w:cnfStyle w:val="000000100000" w:firstRow="0" w:lastRow="0" w:firstColumn="0" w:lastColumn="0" w:oddVBand="0" w:evenVBand="0" w:oddHBand="1" w:evenHBand="0" w:firstRowFirstColumn="0" w:firstRowLastColumn="0" w:lastRowFirstColumn="0" w:lastRowLastColumn="0"/>
              <w:rPr>
                <w:color w:val="333333"/>
                <w:sz w:val="18"/>
                <w:szCs w:val="18"/>
              </w:rPr>
            </w:pPr>
            <w:r w:rsidRPr="009F021D">
              <w:rPr>
                <w:color w:val="333333"/>
                <w:sz w:val="18"/>
                <w:szCs w:val="18"/>
              </w:rPr>
              <w:t>Accordo Conferenza Stato Regioni ACSR</w:t>
            </w:r>
            <w:r w:rsidRPr="009F021D">
              <w:rPr>
                <w:rStyle w:val="Rimandonotaapidipagina"/>
                <w:color w:val="333333"/>
                <w:sz w:val="18"/>
                <w:szCs w:val="18"/>
              </w:rPr>
              <w:footnoteReference w:id="5"/>
            </w:r>
            <w:r w:rsidRPr="009F021D">
              <w:rPr>
                <w:color w:val="333333"/>
                <w:sz w:val="18"/>
                <w:szCs w:val="18"/>
              </w:rPr>
              <w:t xml:space="preserve"> </w:t>
            </w:r>
            <w:proofErr w:type="gramStart"/>
            <w:r w:rsidRPr="009F021D">
              <w:rPr>
                <w:color w:val="333333"/>
                <w:sz w:val="18"/>
                <w:szCs w:val="18"/>
              </w:rPr>
              <w:t>n</w:t>
            </w:r>
            <w:proofErr w:type="gramEnd"/>
            <w:r w:rsidRPr="009F021D">
              <w:rPr>
                <w:color w:val="333333"/>
                <w:sz w:val="18"/>
                <w:szCs w:val="18"/>
              </w:rPr>
              <w:t>. 221-11 (atto n. 221 GU 8-2012)</w:t>
            </w:r>
          </w:p>
        </w:tc>
      </w:tr>
      <w:tr w:rsidR="009F021D" w:rsidRPr="009F021D" w14:paraId="69F2106A" w14:textId="77777777" w:rsidTr="001C2FAF">
        <w:tc>
          <w:tcPr>
            <w:cnfStyle w:val="001000000000" w:firstRow="0" w:lastRow="0" w:firstColumn="1" w:lastColumn="0" w:oddVBand="0" w:evenVBand="0" w:oddHBand="0" w:evenHBand="0" w:firstRowFirstColumn="0" w:firstRowLastColumn="0" w:lastRowFirstColumn="0" w:lastRowLastColumn="0"/>
            <w:tcW w:w="1947" w:type="dxa"/>
            <w:hideMark/>
          </w:tcPr>
          <w:p w14:paraId="39591E1C" w14:textId="77777777" w:rsidR="009F021D" w:rsidRPr="009F021D" w:rsidRDefault="009F021D" w:rsidP="001C2FAF">
            <w:pPr>
              <w:spacing w:after="150"/>
              <w:rPr>
                <w:color w:val="333333"/>
                <w:sz w:val="18"/>
                <w:szCs w:val="18"/>
              </w:rPr>
            </w:pPr>
            <w:r w:rsidRPr="009F021D">
              <w:rPr>
                <w:color w:val="333333"/>
                <w:sz w:val="18"/>
                <w:szCs w:val="18"/>
              </w:rPr>
              <w:t>Addetti alla lotta antincendio</w:t>
            </w:r>
          </w:p>
        </w:tc>
        <w:tc>
          <w:tcPr>
            <w:tcW w:w="2834" w:type="dxa"/>
          </w:tcPr>
          <w:p w14:paraId="2AE4F995" w14:textId="77777777" w:rsidR="009F021D" w:rsidRPr="009F021D" w:rsidRDefault="009F021D" w:rsidP="001C2FAF">
            <w:pPr>
              <w:spacing w:after="150"/>
              <w:cnfStyle w:val="000000000000" w:firstRow="0" w:lastRow="0" w:firstColumn="0" w:lastColumn="0" w:oddVBand="0" w:evenVBand="0" w:oddHBand="0" w:evenHBand="0" w:firstRowFirstColumn="0" w:firstRowLastColumn="0" w:lastRowFirstColumn="0" w:lastRowLastColumn="0"/>
              <w:rPr>
                <w:color w:val="333333"/>
                <w:sz w:val="18"/>
                <w:szCs w:val="18"/>
              </w:rPr>
            </w:pPr>
            <w:r w:rsidRPr="009F021D">
              <w:rPr>
                <w:color w:val="333333"/>
                <w:sz w:val="18"/>
                <w:szCs w:val="18"/>
              </w:rPr>
              <w:t xml:space="preserve">Da </w:t>
            </w:r>
            <w:proofErr w:type="gramStart"/>
            <w:r w:rsidRPr="009F021D">
              <w:rPr>
                <w:color w:val="333333"/>
                <w:sz w:val="18"/>
                <w:szCs w:val="18"/>
              </w:rPr>
              <w:t>4</w:t>
            </w:r>
            <w:proofErr w:type="gramEnd"/>
            <w:r w:rsidRPr="009F021D">
              <w:rPr>
                <w:color w:val="333333"/>
                <w:sz w:val="18"/>
                <w:szCs w:val="18"/>
              </w:rPr>
              <w:t xml:space="preserve"> a 16 ore in base alla classe di rischio dell’azienda</w:t>
            </w:r>
          </w:p>
          <w:p w14:paraId="2D4781B4" w14:textId="77777777" w:rsidR="009F021D" w:rsidRPr="009F021D" w:rsidRDefault="009F021D" w:rsidP="001C2FAF">
            <w:pPr>
              <w:spacing w:after="150"/>
              <w:cnfStyle w:val="000000000000" w:firstRow="0" w:lastRow="0" w:firstColumn="0" w:lastColumn="0" w:oddVBand="0" w:evenVBand="0" w:oddHBand="0" w:evenHBand="0" w:firstRowFirstColumn="0" w:firstRowLastColumn="0" w:lastRowFirstColumn="0" w:lastRowLastColumn="0"/>
              <w:rPr>
                <w:color w:val="333333"/>
                <w:sz w:val="18"/>
                <w:szCs w:val="18"/>
              </w:rPr>
            </w:pPr>
            <w:r w:rsidRPr="009F021D">
              <w:rPr>
                <w:color w:val="333333"/>
                <w:sz w:val="18"/>
                <w:szCs w:val="18"/>
              </w:rPr>
              <w:t xml:space="preserve">Da </w:t>
            </w:r>
            <w:proofErr w:type="gramStart"/>
            <w:r w:rsidRPr="009F021D">
              <w:rPr>
                <w:color w:val="333333"/>
                <w:sz w:val="18"/>
                <w:szCs w:val="18"/>
              </w:rPr>
              <w:t>2</w:t>
            </w:r>
            <w:proofErr w:type="gramEnd"/>
            <w:r w:rsidRPr="009F021D">
              <w:rPr>
                <w:color w:val="333333"/>
                <w:sz w:val="18"/>
                <w:szCs w:val="18"/>
              </w:rPr>
              <w:t xml:space="preserve"> a 8 ore di aggiornamento </w:t>
            </w:r>
          </w:p>
        </w:tc>
        <w:tc>
          <w:tcPr>
            <w:tcW w:w="2833" w:type="dxa"/>
            <w:hideMark/>
          </w:tcPr>
          <w:p w14:paraId="2B478F30" w14:textId="77777777" w:rsidR="009F021D" w:rsidRPr="009F021D" w:rsidRDefault="009F021D" w:rsidP="001C2FAF">
            <w:pPr>
              <w:spacing w:after="150"/>
              <w:cnfStyle w:val="000000000000" w:firstRow="0" w:lastRow="0" w:firstColumn="0" w:lastColumn="0" w:oddVBand="0" w:evenVBand="0" w:oddHBand="0" w:evenHBand="0" w:firstRowFirstColumn="0" w:firstRowLastColumn="0" w:lastRowFirstColumn="0" w:lastRowLastColumn="0"/>
              <w:rPr>
                <w:color w:val="333333"/>
                <w:sz w:val="18"/>
                <w:szCs w:val="18"/>
              </w:rPr>
            </w:pPr>
            <w:proofErr w:type="gramStart"/>
            <w:r w:rsidRPr="009F021D">
              <w:rPr>
                <w:color w:val="333333"/>
                <w:sz w:val="18"/>
                <w:szCs w:val="18"/>
              </w:rPr>
              <w:t>art</w:t>
            </w:r>
            <w:proofErr w:type="gramEnd"/>
            <w:r w:rsidRPr="009F021D">
              <w:rPr>
                <w:color w:val="333333"/>
                <w:sz w:val="18"/>
                <w:szCs w:val="18"/>
              </w:rPr>
              <w:t xml:space="preserve"> 37 d.lgs 81/2008</w:t>
            </w:r>
          </w:p>
          <w:p w14:paraId="734CF223" w14:textId="77777777" w:rsidR="009F021D" w:rsidRPr="009F021D" w:rsidRDefault="009F021D" w:rsidP="001C2FAF">
            <w:pPr>
              <w:spacing w:after="150"/>
              <w:cnfStyle w:val="000000000000" w:firstRow="0" w:lastRow="0" w:firstColumn="0" w:lastColumn="0" w:oddVBand="0" w:evenVBand="0" w:oddHBand="0" w:evenHBand="0" w:firstRowFirstColumn="0" w:firstRowLastColumn="0" w:lastRowFirstColumn="0" w:lastRowLastColumn="0"/>
              <w:rPr>
                <w:color w:val="333333"/>
                <w:sz w:val="18"/>
                <w:szCs w:val="18"/>
              </w:rPr>
            </w:pPr>
            <w:r w:rsidRPr="009F021D">
              <w:rPr>
                <w:color w:val="333333"/>
                <w:sz w:val="18"/>
                <w:szCs w:val="18"/>
              </w:rPr>
              <w:t>DM 81, 10 marzo 1998</w:t>
            </w:r>
          </w:p>
        </w:tc>
      </w:tr>
      <w:tr w:rsidR="009F021D" w:rsidRPr="009F021D" w14:paraId="144D84B1" w14:textId="77777777" w:rsidTr="001C2F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7" w:type="dxa"/>
            <w:hideMark/>
          </w:tcPr>
          <w:p w14:paraId="066C9B56" w14:textId="77777777" w:rsidR="009F021D" w:rsidRPr="009F021D" w:rsidRDefault="009F021D" w:rsidP="001C2FAF">
            <w:pPr>
              <w:spacing w:after="150"/>
              <w:rPr>
                <w:color w:val="333333"/>
                <w:sz w:val="18"/>
                <w:szCs w:val="18"/>
              </w:rPr>
            </w:pPr>
            <w:r w:rsidRPr="009F021D">
              <w:rPr>
                <w:color w:val="333333"/>
                <w:sz w:val="18"/>
                <w:szCs w:val="18"/>
              </w:rPr>
              <w:t>Addetti al primo soccorso</w:t>
            </w:r>
          </w:p>
        </w:tc>
        <w:tc>
          <w:tcPr>
            <w:tcW w:w="2834" w:type="dxa"/>
          </w:tcPr>
          <w:p w14:paraId="0F8FEA24" w14:textId="77777777" w:rsidR="009F021D" w:rsidRPr="009F021D" w:rsidRDefault="009F021D" w:rsidP="001C2FAF">
            <w:pPr>
              <w:spacing w:after="150"/>
              <w:cnfStyle w:val="000000100000" w:firstRow="0" w:lastRow="0" w:firstColumn="0" w:lastColumn="0" w:oddVBand="0" w:evenVBand="0" w:oddHBand="1" w:evenHBand="0" w:firstRowFirstColumn="0" w:firstRowLastColumn="0" w:lastRowFirstColumn="0" w:lastRowLastColumn="0"/>
              <w:rPr>
                <w:color w:val="333333"/>
                <w:sz w:val="18"/>
                <w:szCs w:val="18"/>
              </w:rPr>
            </w:pPr>
            <w:r w:rsidRPr="009F021D">
              <w:rPr>
                <w:color w:val="333333"/>
                <w:sz w:val="18"/>
                <w:szCs w:val="18"/>
              </w:rPr>
              <w:t xml:space="preserve">Da </w:t>
            </w:r>
            <w:proofErr w:type="gramStart"/>
            <w:r w:rsidRPr="009F021D">
              <w:rPr>
                <w:color w:val="333333"/>
                <w:sz w:val="18"/>
                <w:szCs w:val="18"/>
              </w:rPr>
              <w:t>12</w:t>
            </w:r>
            <w:proofErr w:type="gramEnd"/>
            <w:r w:rsidRPr="009F021D">
              <w:rPr>
                <w:color w:val="333333"/>
                <w:sz w:val="18"/>
                <w:szCs w:val="18"/>
              </w:rPr>
              <w:t xml:space="preserve"> a 16 ore in base alla classe di rischio dell’azienda</w:t>
            </w:r>
          </w:p>
          <w:p w14:paraId="1F162DE3" w14:textId="77777777" w:rsidR="009F021D" w:rsidRPr="009F021D" w:rsidRDefault="009F021D" w:rsidP="001C2FAF">
            <w:pPr>
              <w:spacing w:after="150"/>
              <w:cnfStyle w:val="000000100000" w:firstRow="0" w:lastRow="0" w:firstColumn="0" w:lastColumn="0" w:oddVBand="0" w:evenVBand="0" w:oddHBand="1" w:evenHBand="0" w:firstRowFirstColumn="0" w:firstRowLastColumn="0" w:lastRowFirstColumn="0" w:lastRowLastColumn="0"/>
              <w:rPr>
                <w:color w:val="333333"/>
                <w:sz w:val="18"/>
                <w:szCs w:val="18"/>
              </w:rPr>
            </w:pPr>
            <w:r w:rsidRPr="009F021D">
              <w:rPr>
                <w:color w:val="333333"/>
                <w:sz w:val="18"/>
                <w:szCs w:val="18"/>
              </w:rPr>
              <w:t xml:space="preserve">4 ore di aggiornamento ogni </w:t>
            </w:r>
            <w:proofErr w:type="gramStart"/>
            <w:r w:rsidRPr="009F021D">
              <w:rPr>
                <w:color w:val="333333"/>
                <w:sz w:val="18"/>
                <w:szCs w:val="18"/>
              </w:rPr>
              <w:t>3</w:t>
            </w:r>
            <w:proofErr w:type="gramEnd"/>
            <w:r w:rsidRPr="009F021D">
              <w:rPr>
                <w:color w:val="333333"/>
                <w:sz w:val="18"/>
                <w:szCs w:val="18"/>
              </w:rPr>
              <w:t xml:space="preserve"> anni </w:t>
            </w:r>
          </w:p>
        </w:tc>
        <w:tc>
          <w:tcPr>
            <w:tcW w:w="2833" w:type="dxa"/>
            <w:hideMark/>
          </w:tcPr>
          <w:p w14:paraId="30EB29E5" w14:textId="77777777" w:rsidR="009F021D" w:rsidRPr="009F021D" w:rsidRDefault="009F021D" w:rsidP="001C2FAF">
            <w:pPr>
              <w:spacing w:after="150"/>
              <w:cnfStyle w:val="000000100000" w:firstRow="0" w:lastRow="0" w:firstColumn="0" w:lastColumn="0" w:oddVBand="0" w:evenVBand="0" w:oddHBand="1" w:evenHBand="0" w:firstRowFirstColumn="0" w:firstRowLastColumn="0" w:lastRowFirstColumn="0" w:lastRowLastColumn="0"/>
              <w:rPr>
                <w:color w:val="333333"/>
                <w:sz w:val="18"/>
                <w:szCs w:val="18"/>
              </w:rPr>
            </w:pPr>
            <w:proofErr w:type="gramStart"/>
            <w:r w:rsidRPr="009F021D">
              <w:rPr>
                <w:color w:val="333333"/>
                <w:sz w:val="18"/>
                <w:szCs w:val="18"/>
              </w:rPr>
              <w:t>art</w:t>
            </w:r>
            <w:proofErr w:type="gramEnd"/>
            <w:r w:rsidRPr="009F021D">
              <w:rPr>
                <w:color w:val="333333"/>
                <w:sz w:val="18"/>
                <w:szCs w:val="18"/>
              </w:rPr>
              <w:t xml:space="preserve"> 37 d.lgs 81/2008</w:t>
            </w:r>
          </w:p>
          <w:p w14:paraId="48B2F428" w14:textId="77777777" w:rsidR="009F021D" w:rsidRPr="009F021D" w:rsidRDefault="009F021D" w:rsidP="001C2FAF">
            <w:pPr>
              <w:spacing w:after="150"/>
              <w:cnfStyle w:val="000000100000" w:firstRow="0" w:lastRow="0" w:firstColumn="0" w:lastColumn="0" w:oddVBand="0" w:evenVBand="0" w:oddHBand="1" w:evenHBand="0" w:firstRowFirstColumn="0" w:firstRowLastColumn="0" w:lastRowFirstColumn="0" w:lastRowLastColumn="0"/>
              <w:rPr>
                <w:color w:val="333333"/>
                <w:sz w:val="18"/>
                <w:szCs w:val="18"/>
              </w:rPr>
            </w:pPr>
            <w:r w:rsidRPr="009F021D">
              <w:rPr>
                <w:color w:val="333333"/>
                <w:sz w:val="18"/>
                <w:szCs w:val="18"/>
              </w:rPr>
              <w:t>D.M. 388 del 15 luglio 2003</w:t>
            </w:r>
          </w:p>
        </w:tc>
      </w:tr>
      <w:tr w:rsidR="009F021D" w:rsidRPr="009F021D" w14:paraId="1C59BF71" w14:textId="77777777" w:rsidTr="001C2FAF">
        <w:tc>
          <w:tcPr>
            <w:cnfStyle w:val="001000000000" w:firstRow="0" w:lastRow="0" w:firstColumn="1" w:lastColumn="0" w:oddVBand="0" w:evenVBand="0" w:oddHBand="0" w:evenHBand="0" w:firstRowFirstColumn="0" w:firstRowLastColumn="0" w:lastRowFirstColumn="0" w:lastRowLastColumn="0"/>
            <w:tcW w:w="1947" w:type="dxa"/>
            <w:hideMark/>
          </w:tcPr>
          <w:p w14:paraId="7CE82BD3" w14:textId="77777777" w:rsidR="009F021D" w:rsidRPr="009F021D" w:rsidRDefault="009F021D" w:rsidP="001C2FAF">
            <w:pPr>
              <w:spacing w:after="150"/>
              <w:rPr>
                <w:color w:val="333333"/>
                <w:sz w:val="18"/>
                <w:szCs w:val="18"/>
              </w:rPr>
            </w:pPr>
            <w:r w:rsidRPr="009F021D">
              <w:rPr>
                <w:color w:val="333333"/>
                <w:sz w:val="18"/>
                <w:szCs w:val="18"/>
              </w:rPr>
              <w:t xml:space="preserve">Datore di Lavoro che svolge il ruolo di </w:t>
            </w:r>
            <w:proofErr w:type="gramStart"/>
            <w:r w:rsidRPr="009F021D">
              <w:rPr>
                <w:color w:val="333333"/>
                <w:sz w:val="18"/>
                <w:szCs w:val="18"/>
              </w:rPr>
              <w:t>RSPP</w:t>
            </w:r>
            <w:proofErr w:type="gramEnd"/>
          </w:p>
        </w:tc>
        <w:tc>
          <w:tcPr>
            <w:tcW w:w="2834" w:type="dxa"/>
          </w:tcPr>
          <w:p w14:paraId="71E64053" w14:textId="77777777" w:rsidR="009F021D" w:rsidRPr="009F021D" w:rsidRDefault="009F021D" w:rsidP="001C2FAF">
            <w:pPr>
              <w:spacing w:after="150"/>
              <w:cnfStyle w:val="000000000000" w:firstRow="0" w:lastRow="0" w:firstColumn="0" w:lastColumn="0" w:oddVBand="0" w:evenVBand="0" w:oddHBand="0" w:evenHBand="0" w:firstRowFirstColumn="0" w:firstRowLastColumn="0" w:lastRowFirstColumn="0" w:lastRowLastColumn="0"/>
              <w:rPr>
                <w:color w:val="333333"/>
                <w:sz w:val="18"/>
                <w:szCs w:val="18"/>
              </w:rPr>
            </w:pPr>
            <w:r w:rsidRPr="009F021D">
              <w:rPr>
                <w:color w:val="333333"/>
                <w:sz w:val="18"/>
                <w:szCs w:val="18"/>
              </w:rPr>
              <w:t xml:space="preserve">16 - 32 - 48 ore in base alla classe di rischio dell’azienda </w:t>
            </w:r>
          </w:p>
          <w:p w14:paraId="293EA7F7" w14:textId="77777777" w:rsidR="009F021D" w:rsidRPr="009F021D" w:rsidRDefault="009F021D" w:rsidP="001C2FAF">
            <w:pPr>
              <w:spacing w:after="150"/>
              <w:cnfStyle w:val="000000000000" w:firstRow="0" w:lastRow="0" w:firstColumn="0" w:lastColumn="0" w:oddVBand="0" w:evenVBand="0" w:oddHBand="0" w:evenHBand="0" w:firstRowFirstColumn="0" w:firstRowLastColumn="0" w:lastRowFirstColumn="0" w:lastRowLastColumn="0"/>
              <w:rPr>
                <w:color w:val="333333"/>
                <w:sz w:val="18"/>
                <w:szCs w:val="18"/>
              </w:rPr>
            </w:pPr>
            <w:r w:rsidRPr="009F021D">
              <w:rPr>
                <w:color w:val="333333"/>
                <w:sz w:val="18"/>
                <w:szCs w:val="18"/>
              </w:rPr>
              <w:t xml:space="preserve">Aggiornamento di 6 - 10- </w:t>
            </w:r>
            <w:proofErr w:type="gramStart"/>
            <w:r w:rsidRPr="009F021D">
              <w:rPr>
                <w:color w:val="333333"/>
                <w:sz w:val="18"/>
                <w:szCs w:val="18"/>
              </w:rPr>
              <w:t>14</w:t>
            </w:r>
            <w:proofErr w:type="gramEnd"/>
            <w:r w:rsidRPr="009F021D">
              <w:rPr>
                <w:color w:val="333333"/>
                <w:sz w:val="18"/>
                <w:szCs w:val="18"/>
              </w:rPr>
              <w:t xml:space="preserve"> ore ogni 5 anni in base alla classe di rischio dell’azienda</w:t>
            </w:r>
          </w:p>
        </w:tc>
        <w:tc>
          <w:tcPr>
            <w:tcW w:w="2833" w:type="dxa"/>
            <w:hideMark/>
          </w:tcPr>
          <w:p w14:paraId="63BE734A" w14:textId="77777777" w:rsidR="009F021D" w:rsidRPr="009F021D" w:rsidRDefault="009F021D" w:rsidP="001C2FAF">
            <w:pPr>
              <w:spacing w:after="150"/>
              <w:cnfStyle w:val="000000000000" w:firstRow="0" w:lastRow="0" w:firstColumn="0" w:lastColumn="0" w:oddVBand="0" w:evenVBand="0" w:oddHBand="0" w:evenHBand="0" w:firstRowFirstColumn="0" w:firstRowLastColumn="0" w:lastRowFirstColumn="0" w:lastRowLastColumn="0"/>
              <w:rPr>
                <w:color w:val="333333"/>
                <w:sz w:val="18"/>
                <w:szCs w:val="18"/>
              </w:rPr>
            </w:pPr>
            <w:r w:rsidRPr="009F021D">
              <w:rPr>
                <w:color w:val="333333"/>
                <w:sz w:val="18"/>
                <w:szCs w:val="18"/>
              </w:rPr>
              <w:t>ACSR 221-11 (atto n. 221 GU 8-2012)</w:t>
            </w:r>
          </w:p>
        </w:tc>
      </w:tr>
      <w:tr w:rsidR="009F021D" w:rsidRPr="009F021D" w14:paraId="3A529939" w14:textId="77777777" w:rsidTr="001C2F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47" w:type="dxa"/>
            <w:hideMark/>
          </w:tcPr>
          <w:p w14:paraId="3A12188F" w14:textId="77777777" w:rsidR="009F021D" w:rsidRPr="009F021D" w:rsidRDefault="009F021D" w:rsidP="001C2FAF">
            <w:pPr>
              <w:spacing w:after="150"/>
              <w:rPr>
                <w:color w:val="333333"/>
                <w:sz w:val="18"/>
                <w:szCs w:val="18"/>
              </w:rPr>
            </w:pPr>
            <w:r w:rsidRPr="009F021D">
              <w:rPr>
                <w:color w:val="333333"/>
                <w:sz w:val="18"/>
                <w:szCs w:val="18"/>
              </w:rPr>
              <w:t>Dirigenti</w:t>
            </w:r>
          </w:p>
        </w:tc>
        <w:tc>
          <w:tcPr>
            <w:tcW w:w="2834" w:type="dxa"/>
          </w:tcPr>
          <w:p w14:paraId="6344FCDD" w14:textId="77777777" w:rsidR="009F021D" w:rsidRPr="009F021D" w:rsidRDefault="009F021D" w:rsidP="001C2FAF">
            <w:pPr>
              <w:spacing w:after="150"/>
              <w:cnfStyle w:val="000000100000" w:firstRow="0" w:lastRow="0" w:firstColumn="0" w:lastColumn="0" w:oddVBand="0" w:evenVBand="0" w:oddHBand="1" w:evenHBand="0" w:firstRowFirstColumn="0" w:firstRowLastColumn="0" w:lastRowFirstColumn="0" w:lastRowLastColumn="0"/>
              <w:rPr>
                <w:color w:val="333333"/>
                <w:sz w:val="18"/>
                <w:szCs w:val="18"/>
              </w:rPr>
            </w:pPr>
            <w:r w:rsidRPr="009F021D">
              <w:rPr>
                <w:color w:val="333333"/>
                <w:sz w:val="18"/>
                <w:szCs w:val="18"/>
              </w:rPr>
              <w:t>16 ore</w:t>
            </w:r>
          </w:p>
          <w:p w14:paraId="68A59F19" w14:textId="77777777" w:rsidR="009F021D" w:rsidRPr="009F021D" w:rsidRDefault="009F021D" w:rsidP="001C2FAF">
            <w:pPr>
              <w:spacing w:after="150"/>
              <w:cnfStyle w:val="000000100000" w:firstRow="0" w:lastRow="0" w:firstColumn="0" w:lastColumn="0" w:oddVBand="0" w:evenVBand="0" w:oddHBand="1" w:evenHBand="0" w:firstRowFirstColumn="0" w:firstRowLastColumn="0" w:lastRowFirstColumn="0" w:lastRowLastColumn="0"/>
              <w:rPr>
                <w:color w:val="333333"/>
                <w:sz w:val="18"/>
                <w:szCs w:val="18"/>
              </w:rPr>
            </w:pPr>
            <w:r w:rsidRPr="009F021D">
              <w:rPr>
                <w:color w:val="333333"/>
                <w:sz w:val="18"/>
                <w:szCs w:val="18"/>
              </w:rPr>
              <w:t xml:space="preserve">6 ore di aggiornamento in </w:t>
            </w:r>
            <w:proofErr w:type="gramStart"/>
            <w:r w:rsidRPr="009F021D">
              <w:rPr>
                <w:color w:val="333333"/>
                <w:sz w:val="18"/>
                <w:szCs w:val="18"/>
              </w:rPr>
              <w:t>5</w:t>
            </w:r>
            <w:proofErr w:type="gramEnd"/>
            <w:r w:rsidRPr="009F021D">
              <w:rPr>
                <w:color w:val="333333"/>
                <w:sz w:val="18"/>
                <w:szCs w:val="18"/>
              </w:rPr>
              <w:t xml:space="preserve"> anni</w:t>
            </w:r>
          </w:p>
        </w:tc>
        <w:tc>
          <w:tcPr>
            <w:tcW w:w="2833" w:type="dxa"/>
            <w:hideMark/>
          </w:tcPr>
          <w:p w14:paraId="34D562BE" w14:textId="77777777" w:rsidR="009F021D" w:rsidRPr="009F021D" w:rsidRDefault="009F021D" w:rsidP="001C2FAF">
            <w:pPr>
              <w:spacing w:after="150"/>
              <w:cnfStyle w:val="000000100000" w:firstRow="0" w:lastRow="0" w:firstColumn="0" w:lastColumn="0" w:oddVBand="0" w:evenVBand="0" w:oddHBand="1" w:evenHBand="0" w:firstRowFirstColumn="0" w:firstRowLastColumn="0" w:lastRowFirstColumn="0" w:lastRowLastColumn="0"/>
              <w:rPr>
                <w:color w:val="333333"/>
                <w:sz w:val="18"/>
                <w:szCs w:val="18"/>
              </w:rPr>
            </w:pPr>
            <w:proofErr w:type="gramStart"/>
            <w:r w:rsidRPr="009F021D">
              <w:rPr>
                <w:color w:val="333333"/>
                <w:sz w:val="18"/>
                <w:szCs w:val="18"/>
              </w:rPr>
              <w:t>artt</w:t>
            </w:r>
            <w:proofErr w:type="gramEnd"/>
            <w:r w:rsidRPr="009F021D">
              <w:rPr>
                <w:color w:val="333333"/>
                <w:sz w:val="18"/>
                <w:szCs w:val="18"/>
              </w:rPr>
              <w:t xml:space="preserve"> 15 art 37 comma 7 d.lgs 81/2008</w:t>
            </w:r>
          </w:p>
          <w:p w14:paraId="7939D2A2" w14:textId="77777777" w:rsidR="009F021D" w:rsidRPr="009F021D" w:rsidRDefault="009F021D" w:rsidP="001C2FAF">
            <w:pPr>
              <w:spacing w:after="150"/>
              <w:cnfStyle w:val="000000100000" w:firstRow="0" w:lastRow="0" w:firstColumn="0" w:lastColumn="0" w:oddVBand="0" w:evenVBand="0" w:oddHBand="1" w:evenHBand="0" w:firstRowFirstColumn="0" w:firstRowLastColumn="0" w:lastRowFirstColumn="0" w:lastRowLastColumn="0"/>
              <w:rPr>
                <w:color w:val="333333"/>
                <w:sz w:val="18"/>
                <w:szCs w:val="18"/>
              </w:rPr>
            </w:pPr>
            <w:r w:rsidRPr="009F021D">
              <w:rPr>
                <w:color w:val="333333"/>
                <w:sz w:val="18"/>
                <w:szCs w:val="18"/>
              </w:rPr>
              <w:t>ACSR 221-11 (atto n. 221 GU 8-2012)</w:t>
            </w:r>
          </w:p>
        </w:tc>
      </w:tr>
      <w:tr w:rsidR="009F021D" w:rsidRPr="009F021D" w14:paraId="5FDA6372" w14:textId="77777777" w:rsidTr="001C2FAF">
        <w:tc>
          <w:tcPr>
            <w:cnfStyle w:val="001000000000" w:firstRow="0" w:lastRow="0" w:firstColumn="1" w:lastColumn="0" w:oddVBand="0" w:evenVBand="0" w:oddHBand="0" w:evenHBand="0" w:firstRowFirstColumn="0" w:firstRowLastColumn="0" w:lastRowFirstColumn="0" w:lastRowLastColumn="0"/>
            <w:tcW w:w="1947" w:type="dxa"/>
            <w:hideMark/>
          </w:tcPr>
          <w:p w14:paraId="0DCCE9AA" w14:textId="77777777" w:rsidR="009F021D" w:rsidRPr="009F021D" w:rsidRDefault="009F021D" w:rsidP="001C2FAF">
            <w:pPr>
              <w:spacing w:after="150"/>
              <w:rPr>
                <w:color w:val="333333"/>
                <w:sz w:val="18"/>
                <w:szCs w:val="18"/>
              </w:rPr>
            </w:pPr>
            <w:r w:rsidRPr="009F021D">
              <w:rPr>
                <w:color w:val="333333"/>
                <w:sz w:val="18"/>
                <w:szCs w:val="18"/>
              </w:rPr>
              <w:t>Preposti</w:t>
            </w:r>
          </w:p>
        </w:tc>
        <w:tc>
          <w:tcPr>
            <w:tcW w:w="2834" w:type="dxa"/>
          </w:tcPr>
          <w:p w14:paraId="092CDCF4" w14:textId="77777777" w:rsidR="009F021D" w:rsidRPr="009F021D" w:rsidRDefault="009F021D" w:rsidP="001C2FAF">
            <w:pPr>
              <w:spacing w:after="150"/>
              <w:cnfStyle w:val="000000000000" w:firstRow="0" w:lastRow="0" w:firstColumn="0" w:lastColumn="0" w:oddVBand="0" w:evenVBand="0" w:oddHBand="0" w:evenHBand="0" w:firstRowFirstColumn="0" w:firstRowLastColumn="0" w:lastRowFirstColumn="0" w:lastRowLastColumn="0"/>
              <w:rPr>
                <w:color w:val="333333"/>
                <w:sz w:val="18"/>
                <w:szCs w:val="18"/>
              </w:rPr>
            </w:pPr>
            <w:r w:rsidRPr="009F021D">
              <w:rPr>
                <w:color w:val="333333"/>
                <w:sz w:val="18"/>
                <w:szCs w:val="18"/>
              </w:rPr>
              <w:t>8 ore, corso particolare specifico</w:t>
            </w:r>
          </w:p>
          <w:p w14:paraId="192526FA" w14:textId="77777777" w:rsidR="009F021D" w:rsidRPr="009F021D" w:rsidRDefault="009F021D" w:rsidP="001C2FAF">
            <w:pPr>
              <w:spacing w:after="150"/>
              <w:cnfStyle w:val="000000000000" w:firstRow="0" w:lastRow="0" w:firstColumn="0" w:lastColumn="0" w:oddVBand="0" w:evenVBand="0" w:oddHBand="0" w:evenHBand="0" w:firstRowFirstColumn="0" w:firstRowLastColumn="0" w:lastRowFirstColumn="0" w:lastRowLastColumn="0"/>
              <w:rPr>
                <w:color w:val="333333"/>
                <w:sz w:val="18"/>
                <w:szCs w:val="18"/>
              </w:rPr>
            </w:pPr>
            <w:r w:rsidRPr="009F021D">
              <w:rPr>
                <w:color w:val="333333"/>
                <w:sz w:val="18"/>
                <w:szCs w:val="18"/>
              </w:rPr>
              <w:t xml:space="preserve">6 ore di aggiornamento in </w:t>
            </w:r>
            <w:proofErr w:type="gramStart"/>
            <w:r w:rsidRPr="009F021D">
              <w:rPr>
                <w:color w:val="333333"/>
                <w:sz w:val="18"/>
                <w:szCs w:val="18"/>
              </w:rPr>
              <w:t>5</w:t>
            </w:r>
            <w:proofErr w:type="gramEnd"/>
            <w:r w:rsidRPr="009F021D">
              <w:rPr>
                <w:color w:val="333333"/>
                <w:sz w:val="18"/>
                <w:szCs w:val="18"/>
              </w:rPr>
              <w:t xml:space="preserve"> anni</w:t>
            </w:r>
          </w:p>
        </w:tc>
        <w:tc>
          <w:tcPr>
            <w:tcW w:w="2833" w:type="dxa"/>
            <w:hideMark/>
          </w:tcPr>
          <w:p w14:paraId="41551059" w14:textId="77777777" w:rsidR="009F021D" w:rsidRPr="009F021D" w:rsidRDefault="009F021D" w:rsidP="001C2FAF">
            <w:pPr>
              <w:spacing w:after="150"/>
              <w:cnfStyle w:val="000000000000" w:firstRow="0" w:lastRow="0" w:firstColumn="0" w:lastColumn="0" w:oddVBand="0" w:evenVBand="0" w:oddHBand="0" w:evenHBand="0" w:firstRowFirstColumn="0" w:firstRowLastColumn="0" w:lastRowFirstColumn="0" w:lastRowLastColumn="0"/>
              <w:rPr>
                <w:color w:val="333333"/>
                <w:sz w:val="18"/>
                <w:szCs w:val="18"/>
              </w:rPr>
            </w:pPr>
            <w:proofErr w:type="gramStart"/>
            <w:r w:rsidRPr="009F021D">
              <w:rPr>
                <w:color w:val="333333"/>
                <w:sz w:val="18"/>
                <w:szCs w:val="18"/>
              </w:rPr>
              <w:t>artt</w:t>
            </w:r>
            <w:proofErr w:type="gramEnd"/>
            <w:r w:rsidRPr="009F021D">
              <w:rPr>
                <w:color w:val="333333"/>
                <w:sz w:val="18"/>
                <w:szCs w:val="18"/>
              </w:rPr>
              <w:t xml:space="preserve"> 19 e 37 comma 7 d.lgs 81/2008</w:t>
            </w:r>
          </w:p>
          <w:p w14:paraId="776103C4" w14:textId="77777777" w:rsidR="009F021D" w:rsidRPr="009F021D" w:rsidRDefault="009F021D" w:rsidP="001C2FAF">
            <w:pPr>
              <w:spacing w:after="150"/>
              <w:cnfStyle w:val="000000000000" w:firstRow="0" w:lastRow="0" w:firstColumn="0" w:lastColumn="0" w:oddVBand="0" w:evenVBand="0" w:oddHBand="0" w:evenHBand="0" w:firstRowFirstColumn="0" w:firstRowLastColumn="0" w:lastRowFirstColumn="0" w:lastRowLastColumn="0"/>
              <w:rPr>
                <w:color w:val="333333"/>
                <w:sz w:val="18"/>
                <w:szCs w:val="18"/>
              </w:rPr>
            </w:pPr>
            <w:r w:rsidRPr="009F021D">
              <w:rPr>
                <w:color w:val="333333"/>
                <w:sz w:val="18"/>
                <w:szCs w:val="18"/>
              </w:rPr>
              <w:t>ACSR 221-11 (atto n. 221 GU 8-2012)</w:t>
            </w:r>
          </w:p>
        </w:tc>
      </w:tr>
    </w:tbl>
    <w:p w14:paraId="58260652" w14:textId="77777777" w:rsidR="009F021D" w:rsidRPr="009F021D" w:rsidRDefault="009F021D" w:rsidP="009F021D">
      <w:r w:rsidRPr="009F021D">
        <w:rPr>
          <w:b/>
          <w:bCs/>
        </w:rPr>
        <w:br w:type="page"/>
      </w:r>
    </w:p>
    <w:tbl>
      <w:tblPr>
        <w:tblStyle w:val="Tabellasemplice-21"/>
        <w:tblW w:w="4994" w:type="pct"/>
        <w:tblInd w:w="5" w:type="dxa"/>
        <w:tblLook w:val="04A0" w:firstRow="1" w:lastRow="0" w:firstColumn="1" w:lastColumn="0" w:noHBand="0" w:noVBand="1"/>
      </w:tblPr>
      <w:tblGrid>
        <w:gridCol w:w="3071"/>
        <w:gridCol w:w="3078"/>
        <w:gridCol w:w="3687"/>
      </w:tblGrid>
      <w:tr w:rsidR="009F021D" w:rsidRPr="009F021D" w14:paraId="6C7182B1" w14:textId="77777777" w:rsidTr="001C2F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29" w:type="dxa"/>
          </w:tcPr>
          <w:p w14:paraId="45CD65EF" w14:textId="77777777" w:rsidR="009F021D" w:rsidRPr="009F021D" w:rsidRDefault="009F021D" w:rsidP="001C2FAF">
            <w:pPr>
              <w:spacing w:after="150"/>
              <w:jc w:val="center"/>
            </w:pPr>
            <w:r w:rsidRPr="009F021D">
              <w:rPr>
                <w:bCs w:val="0"/>
              </w:rPr>
              <w:t xml:space="preserve">FIGURE AZIENDALI </w:t>
            </w:r>
          </w:p>
        </w:tc>
        <w:tc>
          <w:tcPr>
            <w:tcW w:w="2835" w:type="dxa"/>
          </w:tcPr>
          <w:p w14:paraId="73CC5C1C" w14:textId="77777777" w:rsidR="009F021D" w:rsidRPr="009F021D" w:rsidRDefault="009F021D" w:rsidP="001C2FAF">
            <w:pPr>
              <w:spacing w:after="150"/>
              <w:jc w:val="center"/>
              <w:cnfStyle w:val="100000000000" w:firstRow="1" w:lastRow="0" w:firstColumn="0" w:lastColumn="0" w:oddVBand="0" w:evenVBand="0" w:oddHBand="0" w:evenHBand="0" w:firstRowFirstColumn="0" w:firstRowLastColumn="0" w:lastRowFirstColumn="0" w:lastRowLastColumn="0"/>
              <w:rPr>
                <w:bCs w:val="0"/>
              </w:rPr>
            </w:pPr>
            <w:r w:rsidRPr="009F021D">
              <w:rPr>
                <w:bCs w:val="0"/>
              </w:rPr>
              <w:t>DURATE PERCORSI</w:t>
            </w:r>
          </w:p>
        </w:tc>
        <w:tc>
          <w:tcPr>
            <w:tcW w:w="3396" w:type="dxa"/>
          </w:tcPr>
          <w:p w14:paraId="01F699A8" w14:textId="77777777" w:rsidR="009F021D" w:rsidRPr="009F021D" w:rsidRDefault="009F021D" w:rsidP="001C2FAF">
            <w:pPr>
              <w:spacing w:after="150"/>
              <w:jc w:val="center"/>
              <w:cnfStyle w:val="100000000000" w:firstRow="1" w:lastRow="0" w:firstColumn="0" w:lastColumn="0" w:oddVBand="0" w:evenVBand="0" w:oddHBand="0" w:evenHBand="0" w:firstRowFirstColumn="0" w:firstRowLastColumn="0" w:lastRowFirstColumn="0" w:lastRowLastColumn="0"/>
            </w:pPr>
            <w:r w:rsidRPr="009F021D">
              <w:t>RIFERIMENTI LEGISLATIVI</w:t>
            </w:r>
          </w:p>
        </w:tc>
      </w:tr>
      <w:tr w:rsidR="009F021D" w:rsidRPr="009F021D" w14:paraId="332BB458" w14:textId="77777777" w:rsidTr="001C2F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29" w:type="dxa"/>
            <w:hideMark/>
          </w:tcPr>
          <w:p w14:paraId="59AFB723" w14:textId="77777777" w:rsidR="009F021D" w:rsidRPr="009F021D" w:rsidRDefault="009F021D" w:rsidP="001C2FAF">
            <w:pPr>
              <w:spacing w:after="150"/>
              <w:rPr>
                <w:color w:val="333333"/>
              </w:rPr>
            </w:pPr>
            <w:r w:rsidRPr="009F021D">
              <w:rPr>
                <w:color w:val="333333"/>
              </w:rPr>
              <w:t>Rappresentante dei Lavoratori per la sicurezza</w:t>
            </w:r>
          </w:p>
        </w:tc>
        <w:tc>
          <w:tcPr>
            <w:tcW w:w="2835" w:type="dxa"/>
          </w:tcPr>
          <w:p w14:paraId="4511ADC7" w14:textId="77777777" w:rsidR="009F021D" w:rsidRPr="009F021D" w:rsidRDefault="009F021D" w:rsidP="001C2FAF">
            <w:pPr>
              <w:spacing w:after="150"/>
              <w:cnfStyle w:val="000000100000" w:firstRow="0" w:lastRow="0" w:firstColumn="0" w:lastColumn="0" w:oddVBand="0" w:evenVBand="0" w:oddHBand="1" w:evenHBand="0" w:firstRowFirstColumn="0" w:firstRowLastColumn="0" w:lastRowFirstColumn="0" w:lastRowLastColumn="0"/>
              <w:rPr>
                <w:color w:val="333333"/>
              </w:rPr>
            </w:pPr>
            <w:r w:rsidRPr="009F021D">
              <w:rPr>
                <w:color w:val="333333"/>
              </w:rPr>
              <w:t xml:space="preserve">32 ore </w:t>
            </w:r>
          </w:p>
          <w:p w14:paraId="524492FE" w14:textId="77777777" w:rsidR="009F021D" w:rsidRPr="009F021D" w:rsidRDefault="009F021D" w:rsidP="001C2FAF">
            <w:pPr>
              <w:spacing w:after="150"/>
              <w:cnfStyle w:val="000000100000" w:firstRow="0" w:lastRow="0" w:firstColumn="0" w:lastColumn="0" w:oddVBand="0" w:evenVBand="0" w:oddHBand="1" w:evenHBand="0" w:firstRowFirstColumn="0" w:firstRowLastColumn="0" w:lastRowFirstColumn="0" w:lastRowLastColumn="0"/>
              <w:rPr>
                <w:color w:val="333333"/>
              </w:rPr>
            </w:pPr>
            <w:r w:rsidRPr="009F021D">
              <w:rPr>
                <w:color w:val="333333"/>
              </w:rPr>
              <w:t xml:space="preserve">Da </w:t>
            </w:r>
            <w:proofErr w:type="gramStart"/>
            <w:r w:rsidRPr="009F021D">
              <w:rPr>
                <w:color w:val="333333"/>
              </w:rPr>
              <w:t>4</w:t>
            </w:r>
            <w:proofErr w:type="gramEnd"/>
            <w:r w:rsidRPr="009F021D">
              <w:rPr>
                <w:color w:val="333333"/>
              </w:rPr>
              <w:t xml:space="preserve"> a 8 ore di aggiornamento ogni anno in base al numero di lavoratori</w:t>
            </w:r>
          </w:p>
        </w:tc>
        <w:tc>
          <w:tcPr>
            <w:tcW w:w="3396" w:type="dxa"/>
            <w:hideMark/>
          </w:tcPr>
          <w:p w14:paraId="2BC8031A" w14:textId="77777777" w:rsidR="009F021D" w:rsidRPr="009F021D" w:rsidRDefault="009F021D" w:rsidP="001C2FAF">
            <w:pPr>
              <w:spacing w:after="150"/>
              <w:cnfStyle w:val="000000100000" w:firstRow="0" w:lastRow="0" w:firstColumn="0" w:lastColumn="0" w:oddVBand="0" w:evenVBand="0" w:oddHBand="1" w:evenHBand="0" w:firstRowFirstColumn="0" w:firstRowLastColumn="0" w:lastRowFirstColumn="0" w:lastRowLastColumn="0"/>
              <w:rPr>
                <w:color w:val="333333"/>
              </w:rPr>
            </w:pPr>
            <w:proofErr w:type="gramStart"/>
            <w:r w:rsidRPr="009F021D">
              <w:rPr>
                <w:color w:val="333333"/>
              </w:rPr>
              <w:t>art</w:t>
            </w:r>
            <w:proofErr w:type="gramEnd"/>
            <w:r w:rsidRPr="009F021D">
              <w:rPr>
                <w:color w:val="333333"/>
              </w:rPr>
              <w:t xml:space="preserve"> 37 comma 12 d.lgs 81/2008</w:t>
            </w:r>
          </w:p>
        </w:tc>
      </w:tr>
      <w:tr w:rsidR="009F021D" w:rsidRPr="009F021D" w14:paraId="7D6B3F67" w14:textId="77777777" w:rsidTr="001C2FAF">
        <w:tc>
          <w:tcPr>
            <w:cnfStyle w:val="001000000000" w:firstRow="0" w:lastRow="0" w:firstColumn="1" w:lastColumn="0" w:oddVBand="0" w:evenVBand="0" w:oddHBand="0" w:evenHBand="0" w:firstRowFirstColumn="0" w:firstRowLastColumn="0" w:lastRowFirstColumn="0" w:lastRowLastColumn="0"/>
            <w:tcW w:w="2829" w:type="dxa"/>
            <w:hideMark/>
          </w:tcPr>
          <w:p w14:paraId="2EB25AC7" w14:textId="77777777" w:rsidR="009F021D" w:rsidRPr="009F021D" w:rsidRDefault="009F021D" w:rsidP="001C2FAF">
            <w:pPr>
              <w:spacing w:after="150"/>
              <w:rPr>
                <w:color w:val="333333"/>
              </w:rPr>
            </w:pPr>
            <w:r w:rsidRPr="009F021D">
              <w:rPr>
                <w:color w:val="333333"/>
              </w:rPr>
              <w:t>Responsabile del Servizio di Prevenzione e Protezione (RSPP)</w:t>
            </w:r>
          </w:p>
        </w:tc>
        <w:tc>
          <w:tcPr>
            <w:tcW w:w="2835" w:type="dxa"/>
          </w:tcPr>
          <w:p w14:paraId="0B5150B9" w14:textId="77777777" w:rsidR="009F021D" w:rsidRPr="009F021D" w:rsidRDefault="009F021D" w:rsidP="001C2FAF">
            <w:pPr>
              <w:spacing w:after="150"/>
              <w:cnfStyle w:val="000000000000" w:firstRow="0" w:lastRow="0" w:firstColumn="0" w:lastColumn="0" w:oddVBand="0" w:evenVBand="0" w:oddHBand="0" w:evenHBand="0" w:firstRowFirstColumn="0" w:firstRowLastColumn="0" w:lastRowFirstColumn="0" w:lastRowLastColumn="0"/>
              <w:rPr>
                <w:color w:val="333333"/>
              </w:rPr>
            </w:pPr>
            <w:r w:rsidRPr="009F021D">
              <w:rPr>
                <w:color w:val="333333"/>
              </w:rPr>
              <w:t xml:space="preserve">Da </w:t>
            </w:r>
            <w:proofErr w:type="gramStart"/>
            <w:r w:rsidRPr="009F021D">
              <w:rPr>
                <w:color w:val="333333"/>
              </w:rPr>
              <w:t>64</w:t>
            </w:r>
            <w:proofErr w:type="gramEnd"/>
            <w:r w:rsidRPr="009F021D">
              <w:rPr>
                <w:color w:val="333333"/>
              </w:rPr>
              <w:t xml:space="preserve"> a 120 ore in base al settore ATECO</w:t>
            </w:r>
            <w:r w:rsidRPr="009F021D">
              <w:rPr>
                <w:rStyle w:val="Rimandonotaapidipagina"/>
                <w:color w:val="333333"/>
              </w:rPr>
              <w:footnoteReference w:id="6"/>
            </w:r>
            <w:r w:rsidRPr="009F021D">
              <w:rPr>
                <w:color w:val="333333"/>
              </w:rPr>
              <w:t xml:space="preserve"> aziendale</w:t>
            </w:r>
          </w:p>
          <w:p w14:paraId="4992872C" w14:textId="77777777" w:rsidR="009F021D" w:rsidRPr="009F021D" w:rsidRDefault="009F021D" w:rsidP="001C2FAF">
            <w:pPr>
              <w:spacing w:after="150"/>
              <w:cnfStyle w:val="000000000000" w:firstRow="0" w:lastRow="0" w:firstColumn="0" w:lastColumn="0" w:oddVBand="0" w:evenVBand="0" w:oddHBand="0" w:evenHBand="0" w:firstRowFirstColumn="0" w:firstRowLastColumn="0" w:lastRowFirstColumn="0" w:lastRowLastColumn="0"/>
              <w:rPr>
                <w:color w:val="333333"/>
              </w:rPr>
            </w:pPr>
            <w:r w:rsidRPr="009F021D">
              <w:rPr>
                <w:color w:val="333333"/>
              </w:rPr>
              <w:t xml:space="preserve">Da </w:t>
            </w:r>
            <w:proofErr w:type="gramStart"/>
            <w:r w:rsidRPr="009F021D">
              <w:rPr>
                <w:color w:val="333333"/>
              </w:rPr>
              <w:t>40</w:t>
            </w:r>
            <w:proofErr w:type="gramEnd"/>
            <w:r w:rsidRPr="009F021D">
              <w:rPr>
                <w:color w:val="333333"/>
              </w:rPr>
              <w:t xml:space="preserve"> a 100 ore di aggiornamento in 5 anni in base al settore ATECO</w:t>
            </w:r>
            <w:r w:rsidRPr="009F021D">
              <w:t xml:space="preserve"> </w:t>
            </w:r>
            <w:r w:rsidRPr="009F021D">
              <w:rPr>
                <w:color w:val="333333"/>
              </w:rPr>
              <w:t>aziendale</w:t>
            </w:r>
          </w:p>
        </w:tc>
        <w:tc>
          <w:tcPr>
            <w:tcW w:w="3396" w:type="dxa"/>
            <w:hideMark/>
          </w:tcPr>
          <w:p w14:paraId="15588525" w14:textId="77777777" w:rsidR="009F021D" w:rsidRPr="009F021D" w:rsidRDefault="009F021D" w:rsidP="001C2FAF">
            <w:pPr>
              <w:spacing w:after="150"/>
              <w:cnfStyle w:val="000000000000" w:firstRow="0" w:lastRow="0" w:firstColumn="0" w:lastColumn="0" w:oddVBand="0" w:evenVBand="0" w:oddHBand="0" w:evenHBand="0" w:firstRowFirstColumn="0" w:firstRowLastColumn="0" w:lastRowFirstColumn="0" w:lastRowLastColumn="0"/>
              <w:rPr>
                <w:color w:val="333333"/>
              </w:rPr>
            </w:pPr>
            <w:proofErr w:type="gramStart"/>
            <w:r w:rsidRPr="009F021D">
              <w:rPr>
                <w:color w:val="333333"/>
              </w:rPr>
              <w:t>art</w:t>
            </w:r>
            <w:proofErr w:type="gramEnd"/>
            <w:r w:rsidRPr="009F021D">
              <w:rPr>
                <w:color w:val="333333"/>
              </w:rPr>
              <w:t xml:space="preserve"> 32 comma 5 d.lgs 81/2008</w:t>
            </w:r>
          </w:p>
          <w:p w14:paraId="7FF88DF7" w14:textId="77777777" w:rsidR="009F021D" w:rsidRPr="009F021D" w:rsidRDefault="009F021D" w:rsidP="001C2FAF">
            <w:pPr>
              <w:spacing w:after="150"/>
              <w:cnfStyle w:val="000000000000" w:firstRow="0" w:lastRow="0" w:firstColumn="0" w:lastColumn="0" w:oddVBand="0" w:evenVBand="0" w:oddHBand="0" w:evenHBand="0" w:firstRowFirstColumn="0" w:firstRowLastColumn="0" w:lastRowFirstColumn="0" w:lastRowLastColumn="0"/>
              <w:rPr>
                <w:color w:val="333333"/>
              </w:rPr>
            </w:pPr>
            <w:proofErr w:type="gramStart"/>
            <w:r w:rsidRPr="009F021D">
              <w:rPr>
                <w:color w:val="333333"/>
              </w:rPr>
              <w:t>ACSR del 26 gennaio 2006 (atto n. 2407, GU 37-2006) e successive linee interpretative</w:t>
            </w:r>
            <w:proofErr w:type="gramEnd"/>
          </w:p>
        </w:tc>
      </w:tr>
      <w:tr w:rsidR="009F021D" w:rsidRPr="009F021D" w14:paraId="0D46C80E" w14:textId="77777777" w:rsidTr="001C2F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29" w:type="dxa"/>
            <w:hideMark/>
          </w:tcPr>
          <w:p w14:paraId="166C4A3B" w14:textId="77777777" w:rsidR="009F021D" w:rsidRPr="009F021D" w:rsidRDefault="009F021D" w:rsidP="001C2FAF">
            <w:pPr>
              <w:spacing w:after="150"/>
              <w:rPr>
                <w:color w:val="333333"/>
              </w:rPr>
            </w:pPr>
            <w:r w:rsidRPr="009F021D">
              <w:rPr>
                <w:color w:val="333333"/>
              </w:rPr>
              <w:t>Addetto al Servizio di Prevenzione e Protezione (ASPP)</w:t>
            </w:r>
          </w:p>
        </w:tc>
        <w:tc>
          <w:tcPr>
            <w:tcW w:w="2835" w:type="dxa"/>
          </w:tcPr>
          <w:p w14:paraId="53687DFE" w14:textId="77777777" w:rsidR="009F021D" w:rsidRPr="009F021D" w:rsidRDefault="009F021D" w:rsidP="001C2FAF">
            <w:pPr>
              <w:spacing w:after="150"/>
              <w:cnfStyle w:val="000000100000" w:firstRow="0" w:lastRow="0" w:firstColumn="0" w:lastColumn="0" w:oddVBand="0" w:evenVBand="0" w:oddHBand="1" w:evenHBand="0" w:firstRowFirstColumn="0" w:firstRowLastColumn="0" w:lastRowFirstColumn="0" w:lastRowLastColumn="0"/>
              <w:rPr>
                <w:color w:val="333333"/>
              </w:rPr>
            </w:pPr>
            <w:r w:rsidRPr="009F021D">
              <w:rPr>
                <w:color w:val="333333"/>
              </w:rPr>
              <w:t xml:space="preserve">Da </w:t>
            </w:r>
            <w:proofErr w:type="gramStart"/>
            <w:r w:rsidRPr="009F021D">
              <w:rPr>
                <w:color w:val="333333"/>
              </w:rPr>
              <w:t>40</w:t>
            </w:r>
            <w:proofErr w:type="gramEnd"/>
            <w:r w:rsidRPr="009F021D">
              <w:rPr>
                <w:color w:val="333333"/>
              </w:rPr>
              <w:t xml:space="preserve"> a 100 ore in base al settore ATECO aziendale</w:t>
            </w:r>
          </w:p>
          <w:p w14:paraId="6AB65AD4" w14:textId="77777777" w:rsidR="009F021D" w:rsidRPr="009F021D" w:rsidRDefault="009F021D" w:rsidP="001C2FAF">
            <w:pPr>
              <w:spacing w:after="150"/>
              <w:cnfStyle w:val="000000100000" w:firstRow="0" w:lastRow="0" w:firstColumn="0" w:lastColumn="0" w:oddVBand="0" w:evenVBand="0" w:oddHBand="1" w:evenHBand="0" w:firstRowFirstColumn="0" w:firstRowLastColumn="0" w:lastRowFirstColumn="0" w:lastRowLastColumn="0"/>
              <w:rPr>
                <w:color w:val="333333"/>
              </w:rPr>
            </w:pPr>
            <w:r w:rsidRPr="009F021D">
              <w:rPr>
                <w:color w:val="333333"/>
              </w:rPr>
              <w:t xml:space="preserve">28 ore di aggiornamento in </w:t>
            </w:r>
            <w:proofErr w:type="gramStart"/>
            <w:r w:rsidRPr="009F021D">
              <w:rPr>
                <w:color w:val="333333"/>
              </w:rPr>
              <w:t>5</w:t>
            </w:r>
            <w:proofErr w:type="gramEnd"/>
            <w:r w:rsidRPr="009F021D">
              <w:rPr>
                <w:color w:val="333333"/>
              </w:rPr>
              <w:t xml:space="preserve"> anni</w:t>
            </w:r>
          </w:p>
        </w:tc>
        <w:tc>
          <w:tcPr>
            <w:tcW w:w="3396" w:type="dxa"/>
            <w:hideMark/>
          </w:tcPr>
          <w:p w14:paraId="70C763E2" w14:textId="77777777" w:rsidR="009F021D" w:rsidRPr="009F021D" w:rsidRDefault="009F021D" w:rsidP="001C2FAF">
            <w:pPr>
              <w:spacing w:after="150"/>
              <w:cnfStyle w:val="000000100000" w:firstRow="0" w:lastRow="0" w:firstColumn="0" w:lastColumn="0" w:oddVBand="0" w:evenVBand="0" w:oddHBand="1" w:evenHBand="0" w:firstRowFirstColumn="0" w:firstRowLastColumn="0" w:lastRowFirstColumn="0" w:lastRowLastColumn="0"/>
              <w:rPr>
                <w:color w:val="333333"/>
              </w:rPr>
            </w:pPr>
            <w:proofErr w:type="gramStart"/>
            <w:r w:rsidRPr="009F021D">
              <w:rPr>
                <w:color w:val="333333"/>
              </w:rPr>
              <w:t>art.</w:t>
            </w:r>
            <w:proofErr w:type="gramEnd"/>
            <w:r w:rsidRPr="009F021D">
              <w:rPr>
                <w:color w:val="333333"/>
              </w:rPr>
              <w:t>32 comma 5 d.lgs 81/2008</w:t>
            </w:r>
          </w:p>
          <w:p w14:paraId="2C4FD262" w14:textId="77777777" w:rsidR="009F021D" w:rsidRPr="009F021D" w:rsidRDefault="009F021D" w:rsidP="001C2FAF">
            <w:pPr>
              <w:spacing w:after="150"/>
              <w:cnfStyle w:val="000000100000" w:firstRow="0" w:lastRow="0" w:firstColumn="0" w:lastColumn="0" w:oddVBand="0" w:evenVBand="0" w:oddHBand="1" w:evenHBand="0" w:firstRowFirstColumn="0" w:firstRowLastColumn="0" w:lastRowFirstColumn="0" w:lastRowLastColumn="0"/>
              <w:rPr>
                <w:color w:val="333333"/>
              </w:rPr>
            </w:pPr>
            <w:proofErr w:type="gramStart"/>
            <w:r w:rsidRPr="009F021D">
              <w:rPr>
                <w:color w:val="333333"/>
              </w:rPr>
              <w:t>ACSR del 26 gennaio 2006 (atto n. 2407, GU 37-2006) e successive linee interpretative</w:t>
            </w:r>
            <w:proofErr w:type="gramEnd"/>
          </w:p>
        </w:tc>
      </w:tr>
      <w:tr w:rsidR="009F021D" w:rsidRPr="009F021D" w14:paraId="049160BC" w14:textId="77777777" w:rsidTr="001C2FAF">
        <w:tc>
          <w:tcPr>
            <w:cnfStyle w:val="001000000000" w:firstRow="0" w:lastRow="0" w:firstColumn="1" w:lastColumn="0" w:oddVBand="0" w:evenVBand="0" w:oddHBand="0" w:evenHBand="0" w:firstRowFirstColumn="0" w:firstRowLastColumn="0" w:lastRowFirstColumn="0" w:lastRowLastColumn="0"/>
            <w:tcW w:w="2829" w:type="dxa"/>
            <w:hideMark/>
          </w:tcPr>
          <w:p w14:paraId="6F757B61" w14:textId="77777777" w:rsidR="009F021D" w:rsidRPr="009F021D" w:rsidRDefault="009F021D" w:rsidP="001C2FAF">
            <w:pPr>
              <w:spacing w:after="150"/>
              <w:rPr>
                <w:color w:val="333333"/>
              </w:rPr>
            </w:pPr>
            <w:proofErr w:type="gramStart"/>
            <w:r w:rsidRPr="009F021D">
              <w:rPr>
                <w:color w:val="333333"/>
              </w:rPr>
              <w:t>Operatori attrezzature</w:t>
            </w:r>
            <w:proofErr w:type="gramEnd"/>
            <w:r w:rsidRPr="009F021D">
              <w:rPr>
                <w:color w:val="333333"/>
              </w:rPr>
              <w:t xml:space="preserve"> di sollevamento (es carrelli)</w:t>
            </w:r>
          </w:p>
        </w:tc>
        <w:tc>
          <w:tcPr>
            <w:tcW w:w="2835" w:type="dxa"/>
          </w:tcPr>
          <w:p w14:paraId="090B1E38" w14:textId="77777777" w:rsidR="009F021D" w:rsidRPr="009F021D" w:rsidRDefault="009F021D" w:rsidP="001C2FAF">
            <w:pPr>
              <w:spacing w:after="150"/>
              <w:cnfStyle w:val="000000000000" w:firstRow="0" w:lastRow="0" w:firstColumn="0" w:lastColumn="0" w:oddVBand="0" w:evenVBand="0" w:oddHBand="0" w:evenHBand="0" w:firstRowFirstColumn="0" w:firstRowLastColumn="0" w:lastRowFirstColumn="0" w:lastRowLastColumn="0"/>
              <w:rPr>
                <w:color w:val="333333"/>
              </w:rPr>
            </w:pPr>
            <w:r w:rsidRPr="009F021D">
              <w:rPr>
                <w:color w:val="333333"/>
              </w:rPr>
              <w:t xml:space="preserve">Da </w:t>
            </w:r>
            <w:proofErr w:type="gramStart"/>
            <w:r w:rsidRPr="009F021D">
              <w:rPr>
                <w:color w:val="333333"/>
              </w:rPr>
              <w:t>8</w:t>
            </w:r>
            <w:proofErr w:type="gramEnd"/>
            <w:r w:rsidRPr="009F021D">
              <w:rPr>
                <w:color w:val="333333"/>
              </w:rPr>
              <w:t xml:space="preserve"> a 16 ore in base al tipo di attrezzatura</w:t>
            </w:r>
          </w:p>
        </w:tc>
        <w:tc>
          <w:tcPr>
            <w:tcW w:w="3396" w:type="dxa"/>
            <w:hideMark/>
          </w:tcPr>
          <w:p w14:paraId="0A930611" w14:textId="77777777" w:rsidR="009F021D" w:rsidRPr="009F021D" w:rsidRDefault="009F021D" w:rsidP="001C2FAF">
            <w:pPr>
              <w:spacing w:after="150"/>
              <w:cnfStyle w:val="000000000000" w:firstRow="0" w:lastRow="0" w:firstColumn="0" w:lastColumn="0" w:oddVBand="0" w:evenVBand="0" w:oddHBand="0" w:evenHBand="0" w:firstRowFirstColumn="0" w:firstRowLastColumn="0" w:lastRowFirstColumn="0" w:lastRowLastColumn="0"/>
              <w:rPr>
                <w:color w:val="333333"/>
              </w:rPr>
            </w:pPr>
            <w:proofErr w:type="gramStart"/>
            <w:r w:rsidRPr="009F021D">
              <w:rPr>
                <w:color w:val="333333"/>
              </w:rPr>
              <w:t>art</w:t>
            </w:r>
            <w:proofErr w:type="gramEnd"/>
            <w:r w:rsidRPr="009F021D">
              <w:rPr>
                <w:color w:val="333333"/>
              </w:rPr>
              <w:t xml:space="preserve">. 36 d.lgs. 81/2008 </w:t>
            </w:r>
          </w:p>
          <w:p w14:paraId="455C64BC" w14:textId="77777777" w:rsidR="009F021D" w:rsidRPr="009F021D" w:rsidRDefault="009F021D" w:rsidP="001C2FAF">
            <w:pPr>
              <w:spacing w:after="150"/>
              <w:cnfStyle w:val="000000000000" w:firstRow="0" w:lastRow="0" w:firstColumn="0" w:lastColumn="0" w:oddVBand="0" w:evenVBand="0" w:oddHBand="0" w:evenHBand="0" w:firstRowFirstColumn="0" w:firstRowLastColumn="0" w:lastRowFirstColumn="0" w:lastRowLastColumn="0"/>
              <w:rPr>
                <w:color w:val="333333"/>
              </w:rPr>
            </w:pPr>
            <w:proofErr w:type="gramStart"/>
            <w:r w:rsidRPr="009F021D">
              <w:rPr>
                <w:color w:val="333333"/>
              </w:rPr>
              <w:t>ACSR n. 53 del 22 febbraio 2012 (atto n. 53 GU n.60-2012)</w:t>
            </w:r>
            <w:proofErr w:type="gramEnd"/>
          </w:p>
        </w:tc>
      </w:tr>
      <w:tr w:rsidR="009F021D" w:rsidRPr="009F021D" w14:paraId="600F1B2C" w14:textId="77777777" w:rsidTr="001C2F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29" w:type="dxa"/>
            <w:hideMark/>
          </w:tcPr>
          <w:p w14:paraId="5838B701" w14:textId="77777777" w:rsidR="009F021D" w:rsidRPr="009F021D" w:rsidRDefault="009F021D" w:rsidP="001C2FAF">
            <w:pPr>
              <w:spacing w:after="150"/>
              <w:rPr>
                <w:color w:val="333333"/>
              </w:rPr>
            </w:pPr>
            <w:r w:rsidRPr="009F021D">
              <w:rPr>
                <w:color w:val="333333"/>
              </w:rPr>
              <w:t xml:space="preserve">Coordinatori di Cantiere per la sicurezza </w:t>
            </w:r>
          </w:p>
        </w:tc>
        <w:tc>
          <w:tcPr>
            <w:tcW w:w="2835" w:type="dxa"/>
          </w:tcPr>
          <w:p w14:paraId="12D18FBC" w14:textId="77777777" w:rsidR="009F021D" w:rsidRPr="009F021D" w:rsidRDefault="009F021D" w:rsidP="001C2FAF">
            <w:pPr>
              <w:spacing w:after="150"/>
              <w:cnfStyle w:val="000000100000" w:firstRow="0" w:lastRow="0" w:firstColumn="0" w:lastColumn="0" w:oddVBand="0" w:evenVBand="0" w:oddHBand="1" w:evenHBand="0" w:firstRowFirstColumn="0" w:firstRowLastColumn="0" w:lastRowFirstColumn="0" w:lastRowLastColumn="0"/>
              <w:rPr>
                <w:color w:val="333333"/>
              </w:rPr>
            </w:pPr>
            <w:r w:rsidRPr="009F021D">
              <w:rPr>
                <w:color w:val="333333"/>
              </w:rPr>
              <w:t>120 ore</w:t>
            </w:r>
          </w:p>
          <w:p w14:paraId="0C83E821" w14:textId="77777777" w:rsidR="009F021D" w:rsidRPr="009F021D" w:rsidRDefault="009F021D" w:rsidP="001C2FAF">
            <w:pPr>
              <w:spacing w:after="150"/>
              <w:cnfStyle w:val="000000100000" w:firstRow="0" w:lastRow="0" w:firstColumn="0" w:lastColumn="0" w:oddVBand="0" w:evenVBand="0" w:oddHBand="1" w:evenHBand="0" w:firstRowFirstColumn="0" w:firstRowLastColumn="0" w:lastRowFirstColumn="0" w:lastRowLastColumn="0"/>
              <w:rPr>
                <w:color w:val="333333"/>
              </w:rPr>
            </w:pPr>
            <w:r w:rsidRPr="009F021D">
              <w:rPr>
                <w:color w:val="333333"/>
              </w:rPr>
              <w:t xml:space="preserve">40 ore di aggiornamento in </w:t>
            </w:r>
            <w:proofErr w:type="gramStart"/>
            <w:r w:rsidRPr="009F021D">
              <w:rPr>
                <w:color w:val="333333"/>
              </w:rPr>
              <w:t>5</w:t>
            </w:r>
            <w:proofErr w:type="gramEnd"/>
            <w:r w:rsidRPr="009F021D">
              <w:rPr>
                <w:color w:val="333333"/>
              </w:rPr>
              <w:t xml:space="preserve"> anni</w:t>
            </w:r>
          </w:p>
        </w:tc>
        <w:tc>
          <w:tcPr>
            <w:tcW w:w="3396" w:type="dxa"/>
            <w:hideMark/>
          </w:tcPr>
          <w:p w14:paraId="3B6D02BF" w14:textId="77777777" w:rsidR="009F021D" w:rsidRPr="009F021D" w:rsidRDefault="009F021D" w:rsidP="001C2FAF">
            <w:pPr>
              <w:spacing w:after="150"/>
              <w:cnfStyle w:val="000000100000" w:firstRow="0" w:lastRow="0" w:firstColumn="0" w:lastColumn="0" w:oddVBand="0" w:evenVBand="0" w:oddHBand="1" w:evenHBand="0" w:firstRowFirstColumn="0" w:firstRowLastColumn="0" w:lastRowFirstColumn="0" w:lastRowLastColumn="0"/>
              <w:rPr>
                <w:color w:val="333333"/>
              </w:rPr>
            </w:pPr>
            <w:r w:rsidRPr="009F021D">
              <w:rPr>
                <w:color w:val="333333"/>
              </w:rPr>
              <w:t xml:space="preserve"> Allegato XIV </w:t>
            </w:r>
            <w:proofErr w:type="gramStart"/>
            <w:r w:rsidRPr="009F021D">
              <w:rPr>
                <w:color w:val="333333"/>
              </w:rPr>
              <w:t>d.lgs</w:t>
            </w:r>
            <w:proofErr w:type="gramEnd"/>
            <w:r w:rsidRPr="009F021D">
              <w:rPr>
                <w:color w:val="333333"/>
              </w:rPr>
              <w:t xml:space="preserve"> 81-2008</w:t>
            </w:r>
          </w:p>
        </w:tc>
      </w:tr>
      <w:tr w:rsidR="009F021D" w:rsidRPr="009F021D" w14:paraId="383F14BC" w14:textId="77777777" w:rsidTr="001C2FAF">
        <w:tc>
          <w:tcPr>
            <w:cnfStyle w:val="001000000000" w:firstRow="0" w:lastRow="0" w:firstColumn="1" w:lastColumn="0" w:oddVBand="0" w:evenVBand="0" w:oddHBand="0" w:evenHBand="0" w:firstRowFirstColumn="0" w:firstRowLastColumn="0" w:lastRowFirstColumn="0" w:lastRowLastColumn="0"/>
            <w:tcW w:w="2829" w:type="dxa"/>
          </w:tcPr>
          <w:p w14:paraId="3E925342" w14:textId="77777777" w:rsidR="009F021D" w:rsidRPr="009F021D" w:rsidRDefault="009F021D" w:rsidP="001C2FAF">
            <w:pPr>
              <w:spacing w:after="150"/>
              <w:rPr>
                <w:color w:val="333333"/>
              </w:rPr>
            </w:pPr>
            <w:r w:rsidRPr="009F021D">
              <w:rPr>
                <w:color w:val="333333"/>
              </w:rPr>
              <w:t>Addetti lavori in quota</w:t>
            </w:r>
          </w:p>
        </w:tc>
        <w:tc>
          <w:tcPr>
            <w:tcW w:w="2835" w:type="dxa"/>
          </w:tcPr>
          <w:p w14:paraId="0E90D083" w14:textId="77777777" w:rsidR="009F021D" w:rsidRPr="009F021D" w:rsidRDefault="009F021D" w:rsidP="001C2FAF">
            <w:pPr>
              <w:spacing w:after="150"/>
              <w:cnfStyle w:val="000000000000" w:firstRow="0" w:lastRow="0" w:firstColumn="0" w:lastColumn="0" w:oddVBand="0" w:evenVBand="0" w:oddHBand="0" w:evenHBand="0" w:firstRowFirstColumn="0" w:firstRowLastColumn="0" w:lastRowFirstColumn="0" w:lastRowLastColumn="0"/>
              <w:rPr>
                <w:color w:val="333333"/>
              </w:rPr>
            </w:pPr>
            <w:r w:rsidRPr="009F021D">
              <w:rPr>
                <w:color w:val="333333"/>
              </w:rPr>
              <w:t>Durate varie in base al ruolo da operatore a preposto</w:t>
            </w:r>
          </w:p>
        </w:tc>
        <w:tc>
          <w:tcPr>
            <w:tcW w:w="3396" w:type="dxa"/>
          </w:tcPr>
          <w:p w14:paraId="649BFAA5" w14:textId="77777777" w:rsidR="009F021D" w:rsidRPr="009F021D" w:rsidRDefault="009F021D" w:rsidP="001C2FAF">
            <w:pPr>
              <w:spacing w:after="150"/>
              <w:cnfStyle w:val="000000000000" w:firstRow="0" w:lastRow="0" w:firstColumn="0" w:lastColumn="0" w:oddVBand="0" w:evenVBand="0" w:oddHBand="0" w:evenHBand="0" w:firstRowFirstColumn="0" w:firstRowLastColumn="0" w:lastRowFirstColumn="0" w:lastRowLastColumn="0"/>
              <w:rPr>
                <w:color w:val="333333"/>
              </w:rPr>
            </w:pPr>
            <w:r w:rsidRPr="009F021D">
              <w:rPr>
                <w:color w:val="333333"/>
              </w:rPr>
              <w:t xml:space="preserve">Allegato XXI del </w:t>
            </w:r>
            <w:proofErr w:type="gramStart"/>
            <w:r w:rsidRPr="009F021D">
              <w:rPr>
                <w:color w:val="333333"/>
              </w:rPr>
              <w:t>d.lgs</w:t>
            </w:r>
            <w:proofErr w:type="gramEnd"/>
            <w:r w:rsidRPr="009F021D">
              <w:rPr>
                <w:color w:val="333333"/>
              </w:rPr>
              <w:t xml:space="preserve"> 81/2008</w:t>
            </w:r>
          </w:p>
          <w:p w14:paraId="4EEB699A" w14:textId="77777777" w:rsidR="009F021D" w:rsidRPr="009F021D" w:rsidRDefault="009F021D" w:rsidP="001C2FAF">
            <w:pPr>
              <w:spacing w:after="150"/>
              <w:cnfStyle w:val="000000000000" w:firstRow="0" w:lastRow="0" w:firstColumn="0" w:lastColumn="0" w:oddVBand="0" w:evenVBand="0" w:oddHBand="0" w:evenHBand="0" w:firstRowFirstColumn="0" w:firstRowLastColumn="0" w:lastRowFirstColumn="0" w:lastRowLastColumn="0"/>
              <w:rPr>
                <w:color w:val="333333"/>
              </w:rPr>
            </w:pPr>
            <w:r w:rsidRPr="009F021D">
              <w:rPr>
                <w:color w:val="333333"/>
              </w:rPr>
              <w:t>Accordo Conferenza Stato Regioni del 26 gennaio 2006 (atto n. 2429 GU n. 45-2006</w:t>
            </w:r>
            <w:proofErr w:type="gramStart"/>
            <w:r w:rsidRPr="009F021D">
              <w:rPr>
                <w:color w:val="333333"/>
              </w:rPr>
              <w:t>)</w:t>
            </w:r>
            <w:proofErr w:type="gramEnd"/>
          </w:p>
        </w:tc>
      </w:tr>
      <w:tr w:rsidR="009F021D" w:rsidRPr="009F021D" w14:paraId="57CA91C3" w14:textId="77777777" w:rsidTr="001C2F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29" w:type="dxa"/>
          </w:tcPr>
          <w:p w14:paraId="670B3754" w14:textId="77777777" w:rsidR="009F021D" w:rsidRPr="009F021D" w:rsidRDefault="009F021D" w:rsidP="001C2FAF">
            <w:pPr>
              <w:spacing w:after="150"/>
              <w:rPr>
                <w:color w:val="333333"/>
              </w:rPr>
            </w:pPr>
            <w:r w:rsidRPr="009F021D">
              <w:rPr>
                <w:color w:val="333333"/>
              </w:rPr>
              <w:t xml:space="preserve">Formatore qualificato per la formazione alla salute e </w:t>
            </w:r>
            <w:proofErr w:type="gramStart"/>
            <w:r w:rsidRPr="009F021D">
              <w:rPr>
                <w:color w:val="333333"/>
              </w:rPr>
              <w:t>sicurezza</w:t>
            </w:r>
            <w:proofErr w:type="gramEnd"/>
            <w:r w:rsidRPr="009F021D">
              <w:rPr>
                <w:rStyle w:val="Rimandonotaapidipagina"/>
                <w:color w:val="333333"/>
              </w:rPr>
              <w:footnoteReference w:id="7"/>
            </w:r>
          </w:p>
        </w:tc>
        <w:tc>
          <w:tcPr>
            <w:tcW w:w="2835" w:type="dxa"/>
          </w:tcPr>
          <w:p w14:paraId="345672D9" w14:textId="77777777" w:rsidR="009F021D" w:rsidRPr="009F021D" w:rsidRDefault="009F021D" w:rsidP="001C2FAF">
            <w:pPr>
              <w:spacing w:after="150"/>
              <w:cnfStyle w:val="000000100000" w:firstRow="0" w:lastRow="0" w:firstColumn="0" w:lastColumn="0" w:oddVBand="0" w:evenVBand="0" w:oddHBand="1" w:evenHBand="0" w:firstRowFirstColumn="0" w:firstRowLastColumn="0" w:lastRowFirstColumn="0" w:lastRowLastColumn="0"/>
              <w:rPr>
                <w:color w:val="333333"/>
              </w:rPr>
            </w:pPr>
            <w:r w:rsidRPr="009F021D">
              <w:rPr>
                <w:color w:val="333333"/>
              </w:rPr>
              <w:t xml:space="preserve">Percorso formativo di </w:t>
            </w:r>
            <w:proofErr w:type="gramStart"/>
            <w:r w:rsidRPr="009F021D">
              <w:rPr>
                <w:color w:val="333333"/>
              </w:rPr>
              <w:t>24</w:t>
            </w:r>
            <w:proofErr w:type="gramEnd"/>
            <w:r w:rsidRPr="009F021D">
              <w:rPr>
                <w:color w:val="333333"/>
              </w:rPr>
              <w:t xml:space="preserve"> ore in didattica</w:t>
            </w:r>
          </w:p>
          <w:p w14:paraId="7380C6CC" w14:textId="77777777" w:rsidR="009F021D" w:rsidRPr="009F021D" w:rsidRDefault="009F021D" w:rsidP="001C2FAF">
            <w:pPr>
              <w:spacing w:after="150"/>
              <w:cnfStyle w:val="000000100000" w:firstRow="0" w:lastRow="0" w:firstColumn="0" w:lastColumn="0" w:oddVBand="0" w:evenVBand="0" w:oddHBand="1" w:evenHBand="0" w:firstRowFirstColumn="0" w:firstRowLastColumn="0" w:lastRowFirstColumn="0" w:lastRowLastColumn="0"/>
              <w:rPr>
                <w:color w:val="333333"/>
              </w:rPr>
            </w:pPr>
            <w:r w:rsidRPr="009F021D">
              <w:rPr>
                <w:color w:val="333333"/>
              </w:rPr>
              <w:t>Aggiornamento triennale</w:t>
            </w:r>
          </w:p>
        </w:tc>
        <w:tc>
          <w:tcPr>
            <w:tcW w:w="3396" w:type="dxa"/>
          </w:tcPr>
          <w:p w14:paraId="2E576364" w14:textId="77777777" w:rsidR="009F021D" w:rsidRPr="009F021D" w:rsidRDefault="009F021D" w:rsidP="001C2FAF">
            <w:pPr>
              <w:spacing w:after="150"/>
              <w:cnfStyle w:val="000000100000" w:firstRow="0" w:lastRow="0" w:firstColumn="0" w:lastColumn="0" w:oddVBand="0" w:evenVBand="0" w:oddHBand="1" w:evenHBand="0" w:firstRowFirstColumn="0" w:firstRowLastColumn="0" w:lastRowFirstColumn="0" w:lastRowLastColumn="0"/>
              <w:rPr>
                <w:color w:val="333333"/>
              </w:rPr>
            </w:pPr>
            <w:r w:rsidRPr="009F021D">
              <w:rPr>
                <w:color w:val="333333"/>
              </w:rPr>
              <w:t xml:space="preserve">Art </w:t>
            </w:r>
            <w:proofErr w:type="gramStart"/>
            <w:r w:rsidRPr="009F021D">
              <w:rPr>
                <w:color w:val="333333"/>
              </w:rPr>
              <w:t>6</w:t>
            </w:r>
            <w:proofErr w:type="gramEnd"/>
            <w:r w:rsidRPr="009F021D">
              <w:rPr>
                <w:color w:val="333333"/>
              </w:rPr>
              <w:t xml:space="preserve"> comma 8 lett. m-bis del d.lgs 81/2008 </w:t>
            </w:r>
          </w:p>
          <w:p w14:paraId="698CC0BA" w14:textId="77777777" w:rsidR="009F021D" w:rsidRPr="009F021D" w:rsidRDefault="009F021D" w:rsidP="001C2FAF">
            <w:pPr>
              <w:spacing w:after="150"/>
              <w:cnfStyle w:val="000000100000" w:firstRow="0" w:lastRow="0" w:firstColumn="0" w:lastColumn="0" w:oddVBand="0" w:evenVBand="0" w:oddHBand="1" w:evenHBand="0" w:firstRowFirstColumn="0" w:firstRowLastColumn="0" w:lastRowFirstColumn="0" w:lastRowLastColumn="0"/>
              <w:rPr>
                <w:color w:val="333333"/>
              </w:rPr>
            </w:pPr>
            <w:r w:rsidRPr="009F021D">
              <w:rPr>
                <w:color w:val="333333"/>
              </w:rPr>
              <w:t xml:space="preserve">Decreto Interministeriale n. 6 del 13 marzo </w:t>
            </w:r>
            <w:proofErr w:type="gramStart"/>
            <w:r w:rsidRPr="009F021D">
              <w:rPr>
                <w:color w:val="333333"/>
              </w:rPr>
              <w:t>2013</w:t>
            </w:r>
            <w:proofErr w:type="gramEnd"/>
          </w:p>
        </w:tc>
      </w:tr>
    </w:tbl>
    <w:p w14:paraId="1146B8CA" w14:textId="77777777" w:rsidR="009F021D" w:rsidRPr="009F021D" w:rsidRDefault="009F021D" w:rsidP="009F021D"/>
    <w:p w14:paraId="612BD3C7" w14:textId="77777777" w:rsidR="009F021D" w:rsidRPr="009F021D" w:rsidRDefault="009F021D" w:rsidP="009F021D">
      <w:pPr>
        <w:spacing w:line="260" w:lineRule="exact"/>
        <w:jc w:val="both"/>
        <w:rPr>
          <w:sz w:val="22"/>
          <w:szCs w:val="22"/>
        </w:rPr>
      </w:pPr>
      <w:r w:rsidRPr="009F021D">
        <w:rPr>
          <w:sz w:val="22"/>
          <w:szCs w:val="22"/>
        </w:rPr>
        <w:t xml:space="preserve">   Già solo la lettura di questa tabella fa capire che le figure sono svariate, il monte ore da programmare è importante e che il mantenimento degli aggiornamenti </w:t>
      </w:r>
      <w:proofErr w:type="gramStart"/>
      <w:r w:rsidRPr="009F021D">
        <w:rPr>
          <w:sz w:val="22"/>
          <w:szCs w:val="22"/>
        </w:rPr>
        <w:t>richiede</w:t>
      </w:r>
      <w:proofErr w:type="gramEnd"/>
      <w:r w:rsidRPr="009F021D">
        <w:rPr>
          <w:sz w:val="22"/>
          <w:szCs w:val="22"/>
        </w:rPr>
        <w:t xml:space="preserve"> un’attenzione particolare alla gestione delle scadenze, che per lo stesso lavoratore possono variare da mansione a mansione.</w:t>
      </w:r>
    </w:p>
    <w:p w14:paraId="6968748C" w14:textId="77777777" w:rsidR="009F021D" w:rsidRPr="009F021D" w:rsidRDefault="009F021D" w:rsidP="009F021D">
      <w:pPr>
        <w:spacing w:line="260" w:lineRule="exact"/>
        <w:jc w:val="both"/>
        <w:rPr>
          <w:sz w:val="22"/>
          <w:szCs w:val="22"/>
        </w:rPr>
      </w:pPr>
    </w:p>
    <w:p w14:paraId="674C1758" w14:textId="77777777" w:rsidR="009F021D" w:rsidRPr="009F021D" w:rsidRDefault="009F021D" w:rsidP="009F021D">
      <w:pPr>
        <w:spacing w:line="260" w:lineRule="exact"/>
        <w:jc w:val="both"/>
        <w:rPr>
          <w:sz w:val="22"/>
          <w:szCs w:val="22"/>
        </w:rPr>
      </w:pPr>
      <w:r w:rsidRPr="009F021D">
        <w:rPr>
          <w:sz w:val="22"/>
          <w:szCs w:val="22"/>
        </w:rPr>
        <w:t xml:space="preserve">   Facciamo un esempio: “Che formazione devo erogare </w:t>
      </w:r>
      <w:proofErr w:type="gramStart"/>
      <w:r w:rsidRPr="009F021D">
        <w:rPr>
          <w:sz w:val="22"/>
          <w:szCs w:val="22"/>
        </w:rPr>
        <w:t>ad</w:t>
      </w:r>
      <w:proofErr w:type="gramEnd"/>
      <w:r w:rsidRPr="009F021D">
        <w:rPr>
          <w:sz w:val="22"/>
          <w:szCs w:val="22"/>
        </w:rPr>
        <w:t xml:space="preserve"> un lavoratore assunto come impiegato?”, quale sarà il monete ore necessario per soddisfare i requisiti di Legge?</w:t>
      </w:r>
    </w:p>
    <w:p w14:paraId="6D2867CD" w14:textId="77777777" w:rsidR="009F021D" w:rsidRPr="009F021D" w:rsidRDefault="009F021D" w:rsidP="009F021D">
      <w:pPr>
        <w:spacing w:line="260" w:lineRule="exact"/>
        <w:jc w:val="both"/>
        <w:rPr>
          <w:sz w:val="22"/>
          <w:szCs w:val="22"/>
        </w:rPr>
      </w:pPr>
    </w:p>
    <w:p w14:paraId="422325B3" w14:textId="77777777" w:rsidR="009F021D" w:rsidRPr="009F021D" w:rsidRDefault="009F021D" w:rsidP="009F021D">
      <w:pPr>
        <w:spacing w:line="260" w:lineRule="exact"/>
        <w:jc w:val="both"/>
        <w:rPr>
          <w:sz w:val="22"/>
          <w:szCs w:val="22"/>
        </w:rPr>
      </w:pPr>
      <w:r w:rsidRPr="009F021D">
        <w:rPr>
          <w:sz w:val="22"/>
          <w:szCs w:val="22"/>
        </w:rPr>
        <w:t xml:space="preserve">   Il nostro impiegato dovrà partecipare a diversi tipi di corsi:</w:t>
      </w:r>
    </w:p>
    <w:p w14:paraId="596A122D" w14:textId="77777777" w:rsidR="009F021D" w:rsidRPr="009F021D" w:rsidRDefault="009F021D" w:rsidP="009F021D">
      <w:pPr>
        <w:pStyle w:val="Paragrafoelenco"/>
        <w:numPr>
          <w:ilvl w:val="0"/>
          <w:numId w:val="3"/>
        </w:numPr>
        <w:spacing w:line="260" w:lineRule="exact"/>
        <w:jc w:val="both"/>
        <w:rPr>
          <w:sz w:val="22"/>
          <w:szCs w:val="22"/>
        </w:rPr>
      </w:pPr>
      <w:r w:rsidRPr="009F021D">
        <w:rPr>
          <w:sz w:val="22"/>
          <w:szCs w:val="22"/>
        </w:rPr>
        <w:t xml:space="preserve">Se è un amministrativo e lavora in </w:t>
      </w:r>
      <w:proofErr w:type="gramStart"/>
      <w:r w:rsidRPr="009F021D">
        <w:rPr>
          <w:sz w:val="22"/>
          <w:szCs w:val="22"/>
        </w:rPr>
        <w:t>ufficio</w:t>
      </w:r>
      <w:proofErr w:type="gramEnd"/>
      <w:r w:rsidRPr="009F021D">
        <w:rPr>
          <w:sz w:val="22"/>
          <w:szCs w:val="22"/>
        </w:rPr>
        <w:t xml:space="preserve"> dovrà svolgere 8 ore minime di formazione;</w:t>
      </w:r>
    </w:p>
    <w:p w14:paraId="5548337E" w14:textId="77777777" w:rsidR="009F021D" w:rsidRPr="009F021D" w:rsidRDefault="009F021D" w:rsidP="009F021D">
      <w:pPr>
        <w:pStyle w:val="Paragrafoelenco"/>
        <w:numPr>
          <w:ilvl w:val="0"/>
          <w:numId w:val="3"/>
        </w:numPr>
        <w:spacing w:line="260" w:lineRule="exact"/>
        <w:jc w:val="both"/>
        <w:rPr>
          <w:sz w:val="22"/>
          <w:szCs w:val="22"/>
        </w:rPr>
      </w:pPr>
      <w:r w:rsidRPr="009F021D">
        <w:rPr>
          <w:sz w:val="22"/>
          <w:szCs w:val="22"/>
        </w:rPr>
        <w:t xml:space="preserve">Se è un </w:t>
      </w:r>
      <w:proofErr w:type="gramStart"/>
      <w:r w:rsidRPr="009F021D">
        <w:rPr>
          <w:sz w:val="22"/>
          <w:szCs w:val="22"/>
        </w:rPr>
        <w:t>commerciale</w:t>
      </w:r>
      <w:proofErr w:type="gramEnd"/>
      <w:r w:rsidRPr="009F021D">
        <w:rPr>
          <w:sz w:val="22"/>
          <w:szCs w:val="22"/>
        </w:rPr>
        <w:t xml:space="preserve"> le ore diventano 12;</w:t>
      </w:r>
    </w:p>
    <w:p w14:paraId="4DEC5F3C" w14:textId="77777777" w:rsidR="009F021D" w:rsidRPr="009F021D" w:rsidRDefault="009F021D" w:rsidP="009F021D">
      <w:pPr>
        <w:pStyle w:val="Paragrafoelenco"/>
        <w:numPr>
          <w:ilvl w:val="0"/>
          <w:numId w:val="3"/>
        </w:numPr>
        <w:spacing w:line="260" w:lineRule="exact"/>
        <w:jc w:val="both"/>
        <w:rPr>
          <w:sz w:val="22"/>
          <w:szCs w:val="22"/>
        </w:rPr>
      </w:pPr>
      <w:r w:rsidRPr="009F021D">
        <w:rPr>
          <w:sz w:val="22"/>
          <w:szCs w:val="22"/>
        </w:rPr>
        <w:t xml:space="preserve">Se ha una funzione </w:t>
      </w:r>
      <w:proofErr w:type="gramStart"/>
      <w:r w:rsidRPr="009F021D">
        <w:rPr>
          <w:sz w:val="22"/>
          <w:szCs w:val="22"/>
        </w:rPr>
        <w:t>manageriale</w:t>
      </w:r>
      <w:proofErr w:type="gramEnd"/>
      <w:r w:rsidRPr="009F021D">
        <w:rPr>
          <w:sz w:val="22"/>
          <w:szCs w:val="22"/>
        </w:rPr>
        <w:t>, e gestisce in staff delle persone, potrebbe avere il ruolo di preposto a cui si aggiungono 8 ore di corso particolare specifico;</w:t>
      </w:r>
    </w:p>
    <w:p w14:paraId="000E614F" w14:textId="77777777" w:rsidR="009F021D" w:rsidRPr="009F021D" w:rsidRDefault="009F021D" w:rsidP="009F021D">
      <w:pPr>
        <w:pStyle w:val="Paragrafoelenco"/>
        <w:numPr>
          <w:ilvl w:val="0"/>
          <w:numId w:val="3"/>
        </w:numPr>
        <w:spacing w:line="260" w:lineRule="exact"/>
        <w:jc w:val="both"/>
        <w:rPr>
          <w:sz w:val="22"/>
          <w:szCs w:val="22"/>
        </w:rPr>
      </w:pPr>
      <w:r w:rsidRPr="009F021D">
        <w:rPr>
          <w:sz w:val="22"/>
          <w:szCs w:val="22"/>
        </w:rPr>
        <w:t xml:space="preserve">Se è un addetto alle </w:t>
      </w:r>
      <w:proofErr w:type="gramStart"/>
      <w:r w:rsidRPr="009F021D">
        <w:rPr>
          <w:sz w:val="22"/>
          <w:szCs w:val="22"/>
        </w:rPr>
        <w:t>emergenze</w:t>
      </w:r>
      <w:proofErr w:type="gramEnd"/>
      <w:r w:rsidRPr="009F021D">
        <w:rPr>
          <w:sz w:val="22"/>
          <w:szCs w:val="22"/>
        </w:rPr>
        <w:t xml:space="preserve"> dovrà fare anche 12 ore per il primo soccorso e 4 ore minimo per la lotta antincendio, che diventano 8 se ad esempio lavora in uffici con tante persone o aperti al pubblico.</w:t>
      </w:r>
    </w:p>
    <w:p w14:paraId="42B7C560" w14:textId="77777777" w:rsidR="009F021D" w:rsidRPr="009F021D" w:rsidRDefault="009F021D" w:rsidP="009F021D">
      <w:pPr>
        <w:pStyle w:val="Paragrafoelenco"/>
        <w:spacing w:line="260" w:lineRule="exact"/>
        <w:jc w:val="both"/>
        <w:rPr>
          <w:sz w:val="22"/>
          <w:szCs w:val="22"/>
        </w:rPr>
      </w:pPr>
    </w:p>
    <w:p w14:paraId="1F1BDE21" w14:textId="77777777" w:rsidR="009F021D" w:rsidRPr="009F021D" w:rsidRDefault="009F021D" w:rsidP="009F021D">
      <w:pPr>
        <w:spacing w:line="260" w:lineRule="exact"/>
        <w:jc w:val="both"/>
        <w:rPr>
          <w:sz w:val="22"/>
          <w:szCs w:val="22"/>
        </w:rPr>
      </w:pPr>
      <w:r w:rsidRPr="009F021D">
        <w:rPr>
          <w:sz w:val="22"/>
          <w:szCs w:val="22"/>
        </w:rPr>
        <w:t xml:space="preserve">   Il Responsabile Formazione dovrà quindi calcolare per il nostro amministrativo un monte ore di formazione che potrà variare dalle </w:t>
      </w:r>
      <w:proofErr w:type="gramStart"/>
      <w:r w:rsidRPr="009F021D">
        <w:rPr>
          <w:sz w:val="22"/>
          <w:szCs w:val="22"/>
        </w:rPr>
        <w:t>8</w:t>
      </w:r>
      <w:proofErr w:type="gramEnd"/>
      <w:r w:rsidRPr="009F021D">
        <w:rPr>
          <w:sz w:val="22"/>
          <w:szCs w:val="22"/>
        </w:rPr>
        <w:t xml:space="preserve"> alle 46 ore (!) in rapporto alla mansione e al ruolo aziendale che assumerà nell’ambito della gestione della salute e sicurezza.</w:t>
      </w:r>
    </w:p>
    <w:p w14:paraId="0B254878" w14:textId="77777777" w:rsidR="009F021D" w:rsidRPr="009F021D" w:rsidRDefault="009F021D" w:rsidP="009F021D">
      <w:pPr>
        <w:spacing w:line="260" w:lineRule="exact"/>
        <w:jc w:val="both"/>
        <w:rPr>
          <w:sz w:val="22"/>
          <w:szCs w:val="22"/>
        </w:rPr>
      </w:pPr>
    </w:p>
    <w:p w14:paraId="3059EB14" w14:textId="77777777" w:rsidR="009F021D" w:rsidRPr="009F021D" w:rsidRDefault="009F021D" w:rsidP="009F021D">
      <w:pPr>
        <w:spacing w:line="260" w:lineRule="exact"/>
        <w:jc w:val="both"/>
        <w:rPr>
          <w:sz w:val="22"/>
          <w:szCs w:val="22"/>
        </w:rPr>
      </w:pPr>
      <w:r w:rsidRPr="009F021D">
        <w:rPr>
          <w:sz w:val="22"/>
          <w:szCs w:val="22"/>
        </w:rPr>
        <w:t xml:space="preserve">   A questo si aggiunga che le normative sono in continua evoluzione e probabilmente entro la fine del 2015 usciranno delle “semplificazioni” e </w:t>
      </w:r>
      <w:proofErr w:type="gramStart"/>
      <w:r w:rsidRPr="009F021D">
        <w:rPr>
          <w:sz w:val="22"/>
          <w:szCs w:val="22"/>
        </w:rPr>
        <w:t>revisioni</w:t>
      </w:r>
      <w:proofErr w:type="gramEnd"/>
      <w:r w:rsidRPr="009F021D">
        <w:rPr>
          <w:sz w:val="22"/>
          <w:szCs w:val="22"/>
        </w:rPr>
        <w:t xml:space="preserve"> soprattutto per alcune figure importanti come i Responsabili del Servizio di Prevenzione e Protezione (RSPP).</w:t>
      </w:r>
    </w:p>
    <w:p w14:paraId="049C1CAF" w14:textId="77777777" w:rsidR="009F021D" w:rsidRPr="009F021D" w:rsidRDefault="009F021D" w:rsidP="009F021D">
      <w:pPr>
        <w:spacing w:line="260" w:lineRule="exact"/>
        <w:jc w:val="both"/>
        <w:rPr>
          <w:sz w:val="22"/>
          <w:szCs w:val="22"/>
        </w:rPr>
      </w:pPr>
    </w:p>
    <w:p w14:paraId="740524D0" w14:textId="77777777" w:rsidR="009F021D" w:rsidRPr="009F021D" w:rsidRDefault="009F021D" w:rsidP="009F021D">
      <w:pPr>
        <w:pStyle w:val="Titolo2"/>
        <w:jc w:val="both"/>
        <w:rPr>
          <w:sz w:val="24"/>
          <w:szCs w:val="24"/>
        </w:rPr>
      </w:pPr>
      <w:bookmarkStart w:id="3" w:name="_Toc429751624"/>
      <w:r w:rsidRPr="009F021D">
        <w:rPr>
          <w:sz w:val="24"/>
          <w:szCs w:val="24"/>
        </w:rPr>
        <w:t>b. Scegliere i formatori qualificati</w:t>
      </w:r>
      <w:bookmarkEnd w:id="3"/>
      <w:r w:rsidRPr="009F021D">
        <w:rPr>
          <w:sz w:val="24"/>
          <w:szCs w:val="24"/>
        </w:rPr>
        <w:fldChar w:fldCharType="begin"/>
      </w:r>
      <w:r w:rsidRPr="009F021D">
        <w:instrText xml:space="preserve"> XE "</w:instrText>
      </w:r>
      <w:r w:rsidRPr="009F021D">
        <w:rPr>
          <w:sz w:val="24"/>
          <w:szCs w:val="24"/>
        </w:rPr>
        <w:instrText>b. Scegliere i formatori qualificati</w:instrText>
      </w:r>
      <w:r w:rsidRPr="009F021D">
        <w:instrText xml:space="preserve">" </w:instrText>
      </w:r>
      <w:r w:rsidRPr="009F021D">
        <w:rPr>
          <w:sz w:val="24"/>
          <w:szCs w:val="24"/>
        </w:rPr>
        <w:fldChar w:fldCharType="end"/>
      </w:r>
    </w:p>
    <w:p w14:paraId="04622518" w14:textId="77777777" w:rsidR="009F021D" w:rsidRPr="009F021D" w:rsidRDefault="009F021D" w:rsidP="009F021D">
      <w:pPr>
        <w:spacing w:line="260" w:lineRule="exact"/>
        <w:rPr>
          <w:sz w:val="22"/>
          <w:szCs w:val="22"/>
        </w:rPr>
      </w:pPr>
    </w:p>
    <w:p w14:paraId="4435C1FD" w14:textId="77777777" w:rsidR="009F021D" w:rsidRPr="009F021D" w:rsidRDefault="009F021D" w:rsidP="009F021D">
      <w:pPr>
        <w:spacing w:line="260" w:lineRule="exact"/>
        <w:jc w:val="both"/>
        <w:rPr>
          <w:sz w:val="22"/>
          <w:szCs w:val="22"/>
        </w:rPr>
      </w:pPr>
      <w:r w:rsidRPr="009F021D">
        <w:rPr>
          <w:sz w:val="22"/>
          <w:szCs w:val="22"/>
        </w:rPr>
        <w:t xml:space="preserve">   Il Responsabile Formazione, inoltre, dovrà dare particolare attenzione alla </w:t>
      </w:r>
      <w:r w:rsidRPr="009F021D">
        <w:rPr>
          <w:b/>
          <w:sz w:val="22"/>
          <w:szCs w:val="22"/>
        </w:rPr>
        <w:t>scelta del formatore qualificato da utilizzare per erogare i corsi obbligatori per Legge</w:t>
      </w:r>
      <w:r w:rsidRPr="009F021D">
        <w:rPr>
          <w:sz w:val="22"/>
          <w:szCs w:val="22"/>
        </w:rPr>
        <w:t>, soprattutto quelli dedicati a lavoratori, preposti e dirigenti in base all’ACSR 221-11.</w:t>
      </w:r>
    </w:p>
    <w:p w14:paraId="5D5FF08F" w14:textId="77777777" w:rsidR="009F021D" w:rsidRPr="009F021D" w:rsidRDefault="009F021D" w:rsidP="009F021D">
      <w:pPr>
        <w:spacing w:line="260" w:lineRule="exact"/>
        <w:jc w:val="both"/>
        <w:rPr>
          <w:sz w:val="22"/>
          <w:szCs w:val="22"/>
        </w:rPr>
      </w:pPr>
      <w:r w:rsidRPr="009F021D">
        <w:rPr>
          <w:sz w:val="22"/>
          <w:szCs w:val="22"/>
        </w:rPr>
        <w:t xml:space="preserve">   In particolare dovrà garantirsi che questi abbiano i requisiti minimi richiesti dal Decreto Interministeriale n. 6 del 13 marzo 2013.</w:t>
      </w:r>
    </w:p>
    <w:p w14:paraId="449C7C22" w14:textId="77777777" w:rsidR="009F021D" w:rsidRPr="009F021D" w:rsidRDefault="009F021D" w:rsidP="009F021D">
      <w:pPr>
        <w:spacing w:line="260" w:lineRule="exact"/>
        <w:jc w:val="both"/>
        <w:rPr>
          <w:sz w:val="22"/>
          <w:szCs w:val="22"/>
        </w:rPr>
      </w:pPr>
    </w:p>
    <w:p w14:paraId="42530A8E" w14:textId="77777777" w:rsidR="009F021D" w:rsidRPr="009F021D" w:rsidRDefault="009F021D" w:rsidP="009F021D">
      <w:pPr>
        <w:spacing w:line="260" w:lineRule="exact"/>
        <w:jc w:val="both"/>
        <w:rPr>
          <w:sz w:val="22"/>
          <w:szCs w:val="22"/>
        </w:rPr>
      </w:pPr>
      <w:r w:rsidRPr="009F021D">
        <w:rPr>
          <w:sz w:val="22"/>
          <w:szCs w:val="22"/>
        </w:rPr>
        <w:t xml:space="preserve">   Il formatore dovrà possedere almeno il diploma di scuola secondaria, prerequisito essenziale, ed essere qualificato in una o in tutte e quattro le seguenti aree:</w:t>
      </w:r>
    </w:p>
    <w:p w14:paraId="06C8BA23" w14:textId="77777777" w:rsidR="009F021D" w:rsidRPr="009F021D" w:rsidRDefault="009F021D" w:rsidP="009F021D">
      <w:pPr>
        <w:spacing w:line="260" w:lineRule="exact"/>
        <w:jc w:val="both"/>
        <w:rPr>
          <w:sz w:val="22"/>
          <w:szCs w:val="22"/>
        </w:rPr>
      </w:pPr>
    </w:p>
    <w:p w14:paraId="5D998E4E" w14:textId="77777777" w:rsidR="009F021D" w:rsidRPr="009F021D" w:rsidRDefault="009F021D" w:rsidP="009F021D">
      <w:pPr>
        <w:numPr>
          <w:ilvl w:val="0"/>
          <w:numId w:val="7"/>
        </w:numPr>
        <w:spacing w:before="60" w:line="260" w:lineRule="exact"/>
        <w:jc w:val="both"/>
        <w:rPr>
          <w:bCs/>
          <w:sz w:val="22"/>
          <w:szCs w:val="22"/>
        </w:rPr>
      </w:pPr>
      <w:r w:rsidRPr="009F021D">
        <w:rPr>
          <w:bCs/>
          <w:sz w:val="22"/>
          <w:szCs w:val="22"/>
        </w:rPr>
        <w:t>Normativa/giuridica/organizzativa;</w:t>
      </w:r>
    </w:p>
    <w:p w14:paraId="66F52C03" w14:textId="77777777" w:rsidR="009F021D" w:rsidRPr="009F021D" w:rsidRDefault="009F021D" w:rsidP="009F021D">
      <w:pPr>
        <w:numPr>
          <w:ilvl w:val="0"/>
          <w:numId w:val="7"/>
        </w:numPr>
        <w:spacing w:before="60" w:line="260" w:lineRule="exact"/>
        <w:jc w:val="both"/>
        <w:rPr>
          <w:bCs/>
          <w:sz w:val="22"/>
          <w:szCs w:val="22"/>
        </w:rPr>
      </w:pPr>
      <w:r w:rsidRPr="009F021D">
        <w:rPr>
          <w:bCs/>
          <w:sz w:val="22"/>
          <w:szCs w:val="22"/>
        </w:rPr>
        <w:t>Rischi tecnici (Titoli II, III, IV, V, VII, e XI del d.lgs.</w:t>
      </w:r>
      <w:proofErr w:type="gramStart"/>
      <w:r w:rsidRPr="009F021D">
        <w:rPr>
          <w:bCs/>
          <w:sz w:val="22"/>
          <w:szCs w:val="22"/>
        </w:rPr>
        <w:t xml:space="preserve">  </w:t>
      </w:r>
      <w:proofErr w:type="gramEnd"/>
      <w:r w:rsidRPr="009F021D">
        <w:rPr>
          <w:bCs/>
          <w:sz w:val="22"/>
          <w:szCs w:val="22"/>
        </w:rPr>
        <w:t>n. 81/2008);</w:t>
      </w:r>
    </w:p>
    <w:p w14:paraId="66A65B95" w14:textId="77777777" w:rsidR="009F021D" w:rsidRPr="009F021D" w:rsidRDefault="009F021D" w:rsidP="009F021D">
      <w:pPr>
        <w:numPr>
          <w:ilvl w:val="0"/>
          <w:numId w:val="7"/>
        </w:numPr>
        <w:spacing w:before="60" w:line="260" w:lineRule="exact"/>
        <w:jc w:val="both"/>
        <w:rPr>
          <w:bCs/>
          <w:sz w:val="22"/>
          <w:szCs w:val="22"/>
        </w:rPr>
      </w:pPr>
      <w:proofErr w:type="gramStart"/>
      <w:r w:rsidRPr="009F021D">
        <w:rPr>
          <w:bCs/>
          <w:sz w:val="22"/>
          <w:szCs w:val="22"/>
        </w:rPr>
        <w:t>Rischi igienico-sanitari (Titoli VI, VIII, IX e X del d.lgs. n. 81/2008);</w:t>
      </w:r>
      <w:proofErr w:type="gramEnd"/>
    </w:p>
    <w:p w14:paraId="171463EF" w14:textId="77777777" w:rsidR="009F021D" w:rsidRPr="009F021D" w:rsidRDefault="009F021D" w:rsidP="009F021D">
      <w:pPr>
        <w:numPr>
          <w:ilvl w:val="0"/>
          <w:numId w:val="7"/>
        </w:numPr>
        <w:spacing w:before="60" w:line="260" w:lineRule="exact"/>
        <w:jc w:val="both"/>
        <w:rPr>
          <w:bCs/>
          <w:sz w:val="22"/>
          <w:szCs w:val="22"/>
        </w:rPr>
      </w:pPr>
      <w:r w:rsidRPr="009F021D">
        <w:rPr>
          <w:bCs/>
          <w:sz w:val="22"/>
          <w:szCs w:val="22"/>
        </w:rPr>
        <w:t>Relazioni/comunicazione.</w:t>
      </w:r>
    </w:p>
    <w:p w14:paraId="044A8485" w14:textId="77777777" w:rsidR="009F021D" w:rsidRPr="009F021D" w:rsidRDefault="009F021D" w:rsidP="009F021D">
      <w:pPr>
        <w:spacing w:line="260" w:lineRule="exact"/>
        <w:jc w:val="both"/>
        <w:rPr>
          <w:b/>
          <w:sz w:val="22"/>
          <w:szCs w:val="22"/>
          <w:u w:val="single"/>
        </w:rPr>
      </w:pPr>
    </w:p>
    <w:p w14:paraId="39CA9ABD" w14:textId="77777777" w:rsidR="009F021D" w:rsidRPr="009F021D" w:rsidRDefault="009F021D" w:rsidP="009F021D">
      <w:pPr>
        <w:spacing w:line="260" w:lineRule="exact"/>
        <w:jc w:val="both"/>
        <w:rPr>
          <w:bCs/>
          <w:sz w:val="22"/>
          <w:szCs w:val="22"/>
        </w:rPr>
      </w:pPr>
      <w:r w:rsidRPr="009F021D">
        <w:rPr>
          <w:bCs/>
          <w:sz w:val="22"/>
          <w:szCs w:val="22"/>
        </w:rPr>
        <w:t xml:space="preserve">   La qualifica deriva dal soddisfare fondamentalmente il Criterio </w:t>
      </w:r>
      <w:proofErr w:type="gramStart"/>
      <w:r w:rsidRPr="009F021D">
        <w:rPr>
          <w:bCs/>
          <w:sz w:val="22"/>
          <w:szCs w:val="22"/>
        </w:rPr>
        <w:t>1</w:t>
      </w:r>
      <w:proofErr w:type="gramEnd"/>
      <w:r w:rsidRPr="009F021D">
        <w:rPr>
          <w:bCs/>
          <w:sz w:val="22"/>
          <w:szCs w:val="22"/>
        </w:rPr>
        <w:t xml:space="preserve"> oppure uno degli altri 6 criteri associati necessariamente ad una delle 4 specifiche fra cui un corso in didattica della durata di 24 ore, con esame finale. </w:t>
      </w:r>
    </w:p>
    <w:p w14:paraId="2C9F15E2" w14:textId="77777777" w:rsidR="009F021D" w:rsidRPr="009F021D" w:rsidRDefault="009F021D" w:rsidP="009F021D">
      <w:pPr>
        <w:spacing w:line="260" w:lineRule="exact"/>
        <w:jc w:val="both"/>
        <w:rPr>
          <w:bCs/>
          <w:sz w:val="22"/>
          <w:szCs w:val="22"/>
        </w:rPr>
      </w:pPr>
      <w:r w:rsidRPr="009F021D">
        <w:rPr>
          <w:bCs/>
          <w:sz w:val="22"/>
          <w:szCs w:val="22"/>
        </w:rPr>
        <w:t xml:space="preserve">   La </w:t>
      </w:r>
      <w:r w:rsidRPr="009F021D">
        <w:rPr>
          <w:b/>
          <w:bCs/>
          <w:sz w:val="22"/>
          <w:szCs w:val="22"/>
        </w:rPr>
        <w:t>qualifica è permanente</w:t>
      </w:r>
      <w:r w:rsidRPr="009F021D">
        <w:rPr>
          <w:bCs/>
          <w:sz w:val="22"/>
          <w:szCs w:val="22"/>
        </w:rPr>
        <w:t xml:space="preserve">, ma è richiesto un </w:t>
      </w:r>
      <w:r w:rsidRPr="009F021D">
        <w:rPr>
          <w:b/>
          <w:bCs/>
          <w:sz w:val="22"/>
          <w:szCs w:val="22"/>
        </w:rPr>
        <w:t>aggiornamento professionale triennale</w:t>
      </w:r>
      <w:r w:rsidRPr="009F021D">
        <w:rPr>
          <w:bCs/>
          <w:sz w:val="22"/>
          <w:szCs w:val="22"/>
        </w:rPr>
        <w:t xml:space="preserve"> che può essere espletato in modo alternativo:</w:t>
      </w:r>
    </w:p>
    <w:p w14:paraId="6E17550B" w14:textId="77777777" w:rsidR="009F021D" w:rsidRPr="009F021D" w:rsidRDefault="009F021D" w:rsidP="009F021D">
      <w:pPr>
        <w:pStyle w:val="Paragrafoelenco"/>
        <w:numPr>
          <w:ilvl w:val="0"/>
          <w:numId w:val="8"/>
        </w:numPr>
        <w:spacing w:line="260" w:lineRule="exact"/>
        <w:jc w:val="both"/>
        <w:rPr>
          <w:bCs/>
          <w:sz w:val="22"/>
          <w:szCs w:val="22"/>
        </w:rPr>
      </w:pPr>
      <w:proofErr w:type="gramStart"/>
      <w:r w:rsidRPr="009F021D">
        <w:rPr>
          <w:b/>
          <w:bCs/>
          <w:sz w:val="22"/>
          <w:szCs w:val="22"/>
        </w:rPr>
        <w:t>frequentando</w:t>
      </w:r>
      <w:proofErr w:type="gramEnd"/>
      <w:r w:rsidRPr="009F021D">
        <w:rPr>
          <w:b/>
          <w:bCs/>
          <w:sz w:val="22"/>
          <w:szCs w:val="22"/>
        </w:rPr>
        <w:t xml:space="preserve"> seminari</w:t>
      </w:r>
      <w:r w:rsidRPr="009F021D">
        <w:rPr>
          <w:bCs/>
          <w:sz w:val="22"/>
          <w:szCs w:val="22"/>
        </w:rPr>
        <w:t>, convegni specialistici o corsi di aggiornamento per una durata complessiva di 24 ore, organizzati da quei soggetti che già provvedono all’aggiornamento previsto per Responsabili del Servizio di Prevenzione e Protezione, Addetti al servizio di Prevenzione e Protezione e Coordinatori di Cantiere, ovvero i soggetti indicati nell’art.32 comma 4 del d.lgs 81/2008</w:t>
      </w:r>
      <w:r w:rsidRPr="009F021D">
        <w:rPr>
          <w:rStyle w:val="Rimandonotaapidipagina"/>
          <w:bCs/>
          <w:sz w:val="22"/>
          <w:szCs w:val="22"/>
        </w:rPr>
        <w:footnoteReference w:id="8"/>
      </w:r>
      <w:r w:rsidRPr="009F021D">
        <w:rPr>
          <w:bCs/>
          <w:sz w:val="22"/>
          <w:szCs w:val="22"/>
        </w:rPr>
        <w:t xml:space="preserve">. In questo caso almeno </w:t>
      </w:r>
      <w:proofErr w:type="gramStart"/>
      <w:r w:rsidRPr="009F021D">
        <w:rPr>
          <w:bCs/>
          <w:sz w:val="22"/>
          <w:szCs w:val="22"/>
        </w:rPr>
        <w:t>8</w:t>
      </w:r>
      <w:proofErr w:type="gramEnd"/>
      <w:r w:rsidRPr="009F021D">
        <w:rPr>
          <w:bCs/>
          <w:sz w:val="22"/>
          <w:szCs w:val="22"/>
        </w:rPr>
        <w:t xml:space="preserve"> ore devono essere corsi di aggiornamento;</w:t>
      </w:r>
    </w:p>
    <w:p w14:paraId="10266DF3" w14:textId="77777777" w:rsidR="009F021D" w:rsidRPr="009F021D" w:rsidRDefault="009F021D" w:rsidP="009F021D">
      <w:pPr>
        <w:pStyle w:val="Paragrafoelenco"/>
        <w:numPr>
          <w:ilvl w:val="0"/>
          <w:numId w:val="8"/>
        </w:numPr>
        <w:spacing w:line="260" w:lineRule="exact"/>
        <w:jc w:val="both"/>
        <w:rPr>
          <w:bCs/>
          <w:sz w:val="22"/>
          <w:szCs w:val="22"/>
        </w:rPr>
      </w:pPr>
      <w:proofErr w:type="gramStart"/>
      <w:r w:rsidRPr="009F021D">
        <w:rPr>
          <w:b/>
          <w:bCs/>
          <w:sz w:val="22"/>
          <w:szCs w:val="22"/>
        </w:rPr>
        <w:t>effettuando</w:t>
      </w:r>
      <w:proofErr w:type="gramEnd"/>
      <w:r w:rsidRPr="009F021D">
        <w:rPr>
          <w:b/>
          <w:bCs/>
          <w:sz w:val="22"/>
          <w:szCs w:val="22"/>
        </w:rPr>
        <w:t xml:space="preserve"> almeno 24 ore di attività di docenza</w:t>
      </w:r>
      <w:r w:rsidRPr="009F021D">
        <w:rPr>
          <w:bCs/>
          <w:sz w:val="22"/>
          <w:szCs w:val="22"/>
        </w:rPr>
        <w:t xml:space="preserve"> nell’arco del triennio nell’area tematica di competenza.</w:t>
      </w:r>
    </w:p>
    <w:p w14:paraId="2D54CCEF" w14:textId="77777777" w:rsidR="009F021D" w:rsidRPr="009F021D" w:rsidRDefault="009F021D" w:rsidP="009F021D">
      <w:pPr>
        <w:spacing w:line="260" w:lineRule="exact"/>
        <w:jc w:val="both"/>
      </w:pPr>
      <w:r w:rsidRPr="009F021D">
        <w:rPr>
          <w:sz w:val="22"/>
          <w:szCs w:val="22"/>
        </w:rPr>
        <w:t xml:space="preserve">   Il triennio decorre dalla data di pubblicazione del decreto interministeriale (13 marzo 2014) per i formatori già qualificati, per gli altri decorre dalla data di effettivo conseguimento della qualificazione.</w:t>
      </w:r>
      <w:r w:rsidRPr="009F021D">
        <w:br w:type="page"/>
      </w:r>
    </w:p>
    <w:p w14:paraId="2946B582" w14:textId="77777777" w:rsidR="009F021D" w:rsidRPr="009F021D" w:rsidRDefault="009F021D" w:rsidP="009F021D">
      <w:pPr>
        <w:spacing w:line="260" w:lineRule="exact"/>
        <w:jc w:val="center"/>
        <w:rPr>
          <w:rFonts w:ascii="Arial" w:hAnsi="Arial" w:cs="Arial"/>
          <w:b/>
          <w:sz w:val="22"/>
          <w:szCs w:val="22"/>
        </w:rPr>
      </w:pPr>
      <w:r w:rsidRPr="009F021D">
        <w:rPr>
          <w:rFonts w:ascii="Arial" w:hAnsi="Arial" w:cs="Arial"/>
          <w:b/>
          <w:sz w:val="22"/>
          <w:szCs w:val="22"/>
        </w:rPr>
        <w:t xml:space="preserve">Tab. n. 30 - Riassunto dei criteri e delle specifiche che deve avere un formatore qualificato salute e </w:t>
      </w:r>
      <w:proofErr w:type="gramStart"/>
      <w:r w:rsidRPr="009F021D">
        <w:rPr>
          <w:rFonts w:ascii="Arial" w:hAnsi="Arial" w:cs="Arial"/>
          <w:b/>
          <w:sz w:val="22"/>
          <w:szCs w:val="22"/>
        </w:rPr>
        <w:t>sicurezza</w:t>
      </w:r>
      <w:proofErr w:type="gramEnd"/>
    </w:p>
    <w:p w14:paraId="18ADF70C" w14:textId="77777777" w:rsidR="009F021D" w:rsidRPr="009F021D" w:rsidRDefault="009F021D" w:rsidP="009F021D">
      <w:pPr>
        <w:spacing w:line="260" w:lineRule="exact"/>
        <w:rPr>
          <w:rFonts w:ascii="Arial" w:hAnsi="Arial" w:cs="Arial"/>
          <w:sz w:val="20"/>
          <w:szCs w:val="22"/>
        </w:rPr>
      </w:pPr>
    </w:p>
    <w:tbl>
      <w:tblPr>
        <w:tblStyle w:val="Grigliatabella1"/>
        <w:tblW w:w="8471" w:type="dxa"/>
        <w:tblLayout w:type="fixed"/>
        <w:tblCellMar>
          <w:top w:w="113" w:type="dxa"/>
          <w:bottom w:w="113" w:type="dxa"/>
        </w:tblCellMar>
        <w:tblLook w:val="04A0" w:firstRow="1" w:lastRow="0" w:firstColumn="1" w:lastColumn="0" w:noHBand="0" w:noVBand="1"/>
      </w:tblPr>
      <w:tblGrid>
        <w:gridCol w:w="1384"/>
        <w:gridCol w:w="5386"/>
        <w:gridCol w:w="1701"/>
      </w:tblGrid>
      <w:tr w:rsidR="009F021D" w:rsidRPr="009F021D" w14:paraId="7BD8DECF" w14:textId="77777777" w:rsidTr="001C2FAF">
        <w:trPr>
          <w:trHeight w:val="701"/>
        </w:trPr>
        <w:tc>
          <w:tcPr>
            <w:tcW w:w="1384" w:type="dxa"/>
            <w:tcBorders>
              <w:top w:val="single" w:sz="18" w:space="0" w:color="auto"/>
              <w:left w:val="single" w:sz="18" w:space="0" w:color="auto"/>
              <w:bottom w:val="single" w:sz="18" w:space="0" w:color="auto"/>
              <w:right w:val="single" w:sz="4" w:space="0" w:color="auto"/>
            </w:tcBorders>
            <w:vAlign w:val="center"/>
          </w:tcPr>
          <w:p w14:paraId="64EB5163" w14:textId="77777777" w:rsidR="009F021D" w:rsidRPr="009F021D" w:rsidRDefault="009F021D" w:rsidP="001C2FAF">
            <w:pPr>
              <w:jc w:val="center"/>
              <w:rPr>
                <w:b/>
                <w:sz w:val="16"/>
                <w:szCs w:val="16"/>
              </w:rPr>
            </w:pPr>
            <w:r w:rsidRPr="009F021D">
              <w:rPr>
                <w:b/>
                <w:sz w:val="16"/>
                <w:szCs w:val="16"/>
              </w:rPr>
              <w:t xml:space="preserve">CRITERIO </w:t>
            </w:r>
            <w:proofErr w:type="gramStart"/>
            <w:r w:rsidRPr="009F021D">
              <w:rPr>
                <w:b/>
                <w:sz w:val="16"/>
                <w:szCs w:val="16"/>
              </w:rPr>
              <w:t>1</w:t>
            </w:r>
            <w:proofErr w:type="gramEnd"/>
          </w:p>
        </w:tc>
        <w:tc>
          <w:tcPr>
            <w:tcW w:w="5386" w:type="dxa"/>
            <w:tcBorders>
              <w:top w:val="single" w:sz="18" w:space="0" w:color="auto"/>
              <w:left w:val="single" w:sz="4" w:space="0" w:color="auto"/>
              <w:bottom w:val="single" w:sz="18" w:space="0" w:color="auto"/>
              <w:right w:val="single" w:sz="18" w:space="0" w:color="auto"/>
            </w:tcBorders>
          </w:tcPr>
          <w:p w14:paraId="329E2E7D" w14:textId="77777777" w:rsidR="009F021D" w:rsidRPr="009F021D" w:rsidRDefault="009F021D" w:rsidP="001C2FAF">
            <w:pPr>
              <w:rPr>
                <w:sz w:val="16"/>
                <w:szCs w:val="16"/>
              </w:rPr>
            </w:pPr>
            <w:r w:rsidRPr="009F021D">
              <w:rPr>
                <w:sz w:val="16"/>
                <w:szCs w:val="16"/>
              </w:rPr>
              <w:t>Precedente esperienza come docente esterno</w:t>
            </w:r>
            <w:proofErr w:type="gramStart"/>
            <w:r w:rsidRPr="009F021D">
              <w:rPr>
                <w:sz w:val="16"/>
                <w:szCs w:val="16"/>
                <w:vertAlign w:val="superscript"/>
              </w:rPr>
              <w:footnoteReference w:id="9"/>
            </w:r>
            <w:r w:rsidRPr="009F021D">
              <w:rPr>
                <w:sz w:val="16"/>
                <w:szCs w:val="16"/>
              </w:rPr>
              <w:t>,</w:t>
            </w:r>
            <w:proofErr w:type="gramEnd"/>
            <w:r w:rsidRPr="009F021D">
              <w:rPr>
                <w:sz w:val="16"/>
                <w:szCs w:val="16"/>
              </w:rPr>
              <w:t xml:space="preserve"> per almeno 90 ore</w:t>
            </w:r>
            <w:r w:rsidRPr="009F021D">
              <w:rPr>
                <w:sz w:val="16"/>
                <w:szCs w:val="16"/>
                <w:vertAlign w:val="superscript"/>
              </w:rPr>
              <w:footnoteReference w:id="10"/>
            </w:r>
            <w:r w:rsidRPr="009F021D">
              <w:rPr>
                <w:sz w:val="16"/>
                <w:szCs w:val="16"/>
              </w:rPr>
              <w:t xml:space="preserve"> negli ultimi 3 anni, nell’area tematica oggetto della docenza.</w:t>
            </w:r>
          </w:p>
        </w:tc>
        <w:tc>
          <w:tcPr>
            <w:tcW w:w="1701" w:type="dxa"/>
            <w:tcBorders>
              <w:top w:val="nil"/>
              <w:left w:val="single" w:sz="18" w:space="0" w:color="auto"/>
              <w:bottom w:val="single" w:sz="4" w:space="0" w:color="auto"/>
              <w:right w:val="nil"/>
              <w:tr2bl w:val="nil"/>
            </w:tcBorders>
          </w:tcPr>
          <w:p w14:paraId="796A3DFC" w14:textId="77777777" w:rsidR="009F021D" w:rsidRPr="009F021D" w:rsidRDefault="009F021D" w:rsidP="001C2FAF">
            <w:pPr>
              <w:rPr>
                <w:sz w:val="16"/>
                <w:szCs w:val="16"/>
              </w:rPr>
            </w:pPr>
          </w:p>
        </w:tc>
      </w:tr>
      <w:tr w:rsidR="009F021D" w:rsidRPr="009F021D" w14:paraId="12A4B306" w14:textId="77777777" w:rsidTr="001C2FAF">
        <w:tc>
          <w:tcPr>
            <w:tcW w:w="1384" w:type="dxa"/>
            <w:tcBorders>
              <w:top w:val="single" w:sz="18" w:space="0" w:color="auto"/>
            </w:tcBorders>
            <w:vAlign w:val="center"/>
          </w:tcPr>
          <w:p w14:paraId="49E8AB8D" w14:textId="77777777" w:rsidR="009F021D" w:rsidRPr="009F021D" w:rsidRDefault="009F021D" w:rsidP="001C2FAF">
            <w:pPr>
              <w:jc w:val="center"/>
              <w:rPr>
                <w:b/>
                <w:sz w:val="16"/>
                <w:szCs w:val="16"/>
              </w:rPr>
            </w:pPr>
            <w:r w:rsidRPr="009F021D">
              <w:rPr>
                <w:b/>
                <w:sz w:val="16"/>
                <w:szCs w:val="16"/>
              </w:rPr>
              <w:t xml:space="preserve">CRITERIO </w:t>
            </w:r>
            <w:proofErr w:type="gramStart"/>
            <w:r w:rsidRPr="009F021D">
              <w:rPr>
                <w:b/>
                <w:sz w:val="16"/>
                <w:szCs w:val="16"/>
              </w:rPr>
              <w:t>2</w:t>
            </w:r>
            <w:proofErr w:type="gramEnd"/>
          </w:p>
        </w:tc>
        <w:tc>
          <w:tcPr>
            <w:tcW w:w="5386" w:type="dxa"/>
            <w:tcBorders>
              <w:top w:val="single" w:sz="18" w:space="0" w:color="auto"/>
            </w:tcBorders>
          </w:tcPr>
          <w:p w14:paraId="7E0A1FE7" w14:textId="77777777" w:rsidR="009F021D" w:rsidRPr="009F021D" w:rsidRDefault="009F021D" w:rsidP="001C2FAF">
            <w:pPr>
              <w:rPr>
                <w:bCs/>
                <w:sz w:val="16"/>
                <w:szCs w:val="16"/>
              </w:rPr>
            </w:pPr>
            <w:r w:rsidRPr="009F021D">
              <w:rPr>
                <w:bCs/>
                <w:sz w:val="16"/>
                <w:szCs w:val="16"/>
              </w:rPr>
              <w:t>Laurea coerente con le materie oggetto della docenza</w:t>
            </w:r>
            <w:proofErr w:type="gramStart"/>
            <w:r w:rsidRPr="009F021D">
              <w:rPr>
                <w:bCs/>
                <w:sz w:val="16"/>
                <w:szCs w:val="16"/>
                <w:vertAlign w:val="superscript"/>
              </w:rPr>
              <w:footnoteReference w:id="11"/>
            </w:r>
            <w:r w:rsidRPr="009F021D">
              <w:rPr>
                <w:bCs/>
                <w:sz w:val="16"/>
                <w:szCs w:val="16"/>
              </w:rPr>
              <w:t xml:space="preserve"> </w:t>
            </w:r>
            <w:proofErr w:type="gramEnd"/>
            <w:r w:rsidRPr="009F021D">
              <w:rPr>
                <w:bCs/>
                <w:sz w:val="16"/>
                <w:szCs w:val="16"/>
              </w:rPr>
              <w:t>ovvero corsi post-laurea (dottorato di ricerca, perfezionamento, master, specializzazione ...) nel campo della salute e sicurezza sul lavoro.</w:t>
            </w:r>
          </w:p>
          <w:p w14:paraId="6576DF65" w14:textId="77777777" w:rsidR="009F021D" w:rsidRPr="009F021D" w:rsidRDefault="009F021D" w:rsidP="001C2FAF">
            <w:pPr>
              <w:jc w:val="center"/>
              <w:rPr>
                <w:bCs/>
                <w:sz w:val="16"/>
                <w:szCs w:val="16"/>
              </w:rPr>
            </w:pPr>
            <w:r w:rsidRPr="009F021D">
              <w:rPr>
                <w:bCs/>
                <w:sz w:val="16"/>
                <w:szCs w:val="16"/>
              </w:rPr>
              <w:t>+</w:t>
            </w:r>
          </w:p>
          <w:p w14:paraId="1C6516E9" w14:textId="77777777" w:rsidR="009F021D" w:rsidRPr="009F021D" w:rsidRDefault="009F021D" w:rsidP="001C2FAF">
            <w:pPr>
              <w:jc w:val="center"/>
              <w:rPr>
                <w:b/>
                <w:bCs/>
                <w:sz w:val="16"/>
                <w:szCs w:val="16"/>
              </w:rPr>
            </w:pPr>
            <w:r w:rsidRPr="009F021D">
              <w:rPr>
                <w:bCs/>
                <w:sz w:val="16"/>
                <w:szCs w:val="16"/>
              </w:rPr>
              <w:t xml:space="preserve"> </w:t>
            </w:r>
            <w:r w:rsidRPr="009F021D">
              <w:rPr>
                <w:b/>
                <w:bCs/>
                <w:sz w:val="16"/>
                <w:szCs w:val="16"/>
              </w:rPr>
              <w:t xml:space="preserve">□ Specifica </w:t>
            </w:r>
            <w:proofErr w:type="gramStart"/>
            <w:r w:rsidRPr="009F021D">
              <w:rPr>
                <w:b/>
                <w:bCs/>
                <w:sz w:val="16"/>
                <w:szCs w:val="16"/>
              </w:rPr>
              <w:t>1</w:t>
            </w:r>
            <w:proofErr w:type="gramEnd"/>
            <w:r w:rsidRPr="009F021D">
              <w:rPr>
                <w:b/>
                <w:bCs/>
                <w:sz w:val="16"/>
                <w:szCs w:val="16"/>
              </w:rPr>
              <w:t xml:space="preserve"> </w:t>
            </w:r>
            <w:r w:rsidRPr="009F021D">
              <w:rPr>
                <w:b/>
                <w:bCs/>
                <w:sz w:val="16"/>
                <w:szCs w:val="16"/>
              </w:rPr>
              <w:tab/>
              <w:t xml:space="preserve">□ Specifica </w:t>
            </w:r>
            <w:proofErr w:type="gramStart"/>
            <w:r w:rsidRPr="009F021D">
              <w:rPr>
                <w:b/>
                <w:bCs/>
                <w:sz w:val="16"/>
                <w:szCs w:val="16"/>
              </w:rPr>
              <w:t>2</w:t>
            </w:r>
            <w:proofErr w:type="gramEnd"/>
            <w:r w:rsidRPr="009F021D">
              <w:rPr>
                <w:b/>
                <w:bCs/>
                <w:sz w:val="16"/>
                <w:szCs w:val="16"/>
              </w:rPr>
              <w:t xml:space="preserve"> </w:t>
            </w:r>
            <w:r w:rsidRPr="009F021D">
              <w:rPr>
                <w:b/>
                <w:bCs/>
                <w:sz w:val="16"/>
                <w:szCs w:val="16"/>
              </w:rPr>
              <w:tab/>
              <w:t xml:space="preserve">□ Specifica </w:t>
            </w:r>
            <w:proofErr w:type="gramStart"/>
            <w:r w:rsidRPr="009F021D">
              <w:rPr>
                <w:b/>
                <w:bCs/>
                <w:sz w:val="16"/>
                <w:szCs w:val="16"/>
              </w:rPr>
              <w:t>3</w:t>
            </w:r>
            <w:proofErr w:type="gramEnd"/>
            <w:r w:rsidRPr="009F021D">
              <w:rPr>
                <w:b/>
                <w:bCs/>
                <w:sz w:val="16"/>
                <w:szCs w:val="16"/>
              </w:rPr>
              <w:tab/>
              <w:t xml:space="preserve"> □ Specifica </w:t>
            </w:r>
            <w:proofErr w:type="gramStart"/>
            <w:r w:rsidRPr="009F021D">
              <w:rPr>
                <w:b/>
                <w:bCs/>
                <w:sz w:val="16"/>
                <w:szCs w:val="16"/>
              </w:rPr>
              <w:t>4</w:t>
            </w:r>
            <w:proofErr w:type="gramEnd"/>
          </w:p>
        </w:tc>
        <w:tc>
          <w:tcPr>
            <w:tcW w:w="1701" w:type="dxa"/>
            <w:vMerge w:val="restart"/>
            <w:vAlign w:val="center"/>
          </w:tcPr>
          <w:p w14:paraId="6D2CADBA" w14:textId="77777777" w:rsidR="009F021D" w:rsidRPr="009F021D" w:rsidRDefault="009F021D" w:rsidP="001C2FAF">
            <w:pPr>
              <w:spacing w:before="120" w:after="120"/>
              <w:contextualSpacing/>
              <w:rPr>
                <w:bCs/>
                <w:sz w:val="16"/>
                <w:szCs w:val="16"/>
                <w:lang w:eastAsia="it-IT"/>
              </w:rPr>
            </w:pPr>
            <w:r w:rsidRPr="009F021D">
              <w:rPr>
                <w:b/>
                <w:bCs/>
                <w:sz w:val="16"/>
                <w:szCs w:val="16"/>
              </w:rPr>
              <w:t xml:space="preserve">SPECIFICA </w:t>
            </w:r>
            <w:proofErr w:type="gramStart"/>
            <w:r w:rsidRPr="009F021D">
              <w:rPr>
                <w:b/>
                <w:bCs/>
                <w:sz w:val="16"/>
                <w:szCs w:val="16"/>
              </w:rPr>
              <w:t>1</w:t>
            </w:r>
            <w:proofErr w:type="gramEnd"/>
            <w:r w:rsidRPr="009F021D">
              <w:rPr>
                <w:b/>
                <w:bCs/>
                <w:sz w:val="16"/>
                <w:szCs w:val="16"/>
              </w:rPr>
              <w:t>:</w:t>
            </w:r>
            <w:r w:rsidRPr="009F021D">
              <w:rPr>
                <w:bCs/>
                <w:sz w:val="16"/>
                <w:szCs w:val="16"/>
              </w:rPr>
              <w:t xml:space="preserve"> </w:t>
            </w:r>
          </w:p>
          <w:p w14:paraId="6611A48A" w14:textId="77777777" w:rsidR="009F021D" w:rsidRPr="009F021D" w:rsidRDefault="009F021D" w:rsidP="001C2FAF">
            <w:pPr>
              <w:tabs>
                <w:tab w:val="left" w:pos="1310"/>
              </w:tabs>
              <w:spacing w:before="120" w:after="120"/>
              <w:ind w:right="34"/>
              <w:contextualSpacing/>
              <w:rPr>
                <w:bCs/>
                <w:sz w:val="16"/>
                <w:szCs w:val="16"/>
              </w:rPr>
            </w:pPr>
            <w:r w:rsidRPr="009F021D">
              <w:rPr>
                <w:bCs/>
                <w:sz w:val="16"/>
                <w:szCs w:val="16"/>
              </w:rPr>
              <w:t xml:space="preserve">Percorso formativo in didattica, con esame finale, della durata minima di </w:t>
            </w:r>
            <w:proofErr w:type="gramStart"/>
            <w:r w:rsidRPr="009F021D">
              <w:rPr>
                <w:b/>
                <w:bCs/>
                <w:sz w:val="16"/>
                <w:szCs w:val="16"/>
              </w:rPr>
              <w:t>24</w:t>
            </w:r>
            <w:proofErr w:type="gramEnd"/>
            <w:r w:rsidRPr="009F021D">
              <w:rPr>
                <w:b/>
                <w:bCs/>
                <w:sz w:val="16"/>
                <w:szCs w:val="16"/>
              </w:rPr>
              <w:t xml:space="preserve"> ore</w:t>
            </w:r>
            <w:r w:rsidRPr="009F021D">
              <w:rPr>
                <w:bCs/>
                <w:sz w:val="16"/>
                <w:szCs w:val="16"/>
              </w:rPr>
              <w:t xml:space="preserve"> (es. corso formazione per formatori), o abilitazione all’insegnamento, o conseguimento (presso Università od Organismi accreditati) di un diploma triennale in Scienza della Comunicazione o di un Master in Comunicazione</w:t>
            </w:r>
          </w:p>
          <w:p w14:paraId="4DE23898" w14:textId="77777777" w:rsidR="009F021D" w:rsidRPr="009F021D" w:rsidRDefault="009F021D" w:rsidP="001C2FAF">
            <w:pPr>
              <w:spacing w:before="120" w:after="120"/>
              <w:contextualSpacing/>
              <w:rPr>
                <w:bCs/>
                <w:sz w:val="16"/>
                <w:szCs w:val="16"/>
              </w:rPr>
            </w:pPr>
          </w:p>
          <w:p w14:paraId="7AA1FFB9" w14:textId="77777777" w:rsidR="009F021D" w:rsidRPr="009F021D" w:rsidRDefault="009F021D" w:rsidP="001C2FAF">
            <w:pPr>
              <w:spacing w:before="120" w:after="120"/>
              <w:contextualSpacing/>
              <w:rPr>
                <w:bCs/>
                <w:sz w:val="16"/>
                <w:szCs w:val="16"/>
                <w:lang w:eastAsia="it-IT"/>
              </w:rPr>
            </w:pPr>
            <w:r w:rsidRPr="009F021D">
              <w:rPr>
                <w:b/>
                <w:bCs/>
                <w:sz w:val="16"/>
                <w:szCs w:val="16"/>
              </w:rPr>
              <w:t xml:space="preserve">SPECIFICA </w:t>
            </w:r>
            <w:proofErr w:type="gramStart"/>
            <w:r w:rsidRPr="009F021D">
              <w:rPr>
                <w:b/>
                <w:bCs/>
                <w:sz w:val="16"/>
                <w:szCs w:val="16"/>
              </w:rPr>
              <w:t>2</w:t>
            </w:r>
            <w:proofErr w:type="gramEnd"/>
            <w:r w:rsidRPr="009F021D">
              <w:rPr>
                <w:b/>
                <w:bCs/>
                <w:sz w:val="16"/>
                <w:szCs w:val="16"/>
              </w:rPr>
              <w:t>:</w:t>
            </w:r>
            <w:r w:rsidRPr="009F021D">
              <w:rPr>
                <w:bCs/>
                <w:sz w:val="16"/>
                <w:szCs w:val="16"/>
              </w:rPr>
              <w:t xml:space="preserve"> </w:t>
            </w:r>
          </w:p>
          <w:p w14:paraId="33DC5A9D" w14:textId="77777777" w:rsidR="009F021D" w:rsidRPr="009F021D" w:rsidRDefault="009F021D" w:rsidP="001C2FAF">
            <w:pPr>
              <w:spacing w:before="120" w:after="120"/>
              <w:contextualSpacing/>
              <w:rPr>
                <w:bCs/>
                <w:sz w:val="16"/>
                <w:szCs w:val="16"/>
              </w:rPr>
            </w:pPr>
            <w:r w:rsidRPr="009F021D">
              <w:rPr>
                <w:bCs/>
                <w:sz w:val="16"/>
                <w:szCs w:val="16"/>
              </w:rPr>
              <w:t xml:space="preserve">Precedente esperienza come docente, per almeno </w:t>
            </w:r>
            <w:proofErr w:type="gramStart"/>
            <w:r w:rsidRPr="009F021D">
              <w:rPr>
                <w:b/>
                <w:bCs/>
                <w:sz w:val="16"/>
                <w:szCs w:val="16"/>
              </w:rPr>
              <w:t>32</w:t>
            </w:r>
            <w:proofErr w:type="gramEnd"/>
            <w:r w:rsidRPr="009F021D">
              <w:rPr>
                <w:bCs/>
                <w:sz w:val="16"/>
                <w:szCs w:val="16"/>
              </w:rPr>
              <w:t xml:space="preserve"> ore negli ultimi 3 anni, in materia di salute e sicurezza sul lavoro</w:t>
            </w:r>
          </w:p>
          <w:p w14:paraId="278CFCFF" w14:textId="77777777" w:rsidR="009F021D" w:rsidRPr="009F021D" w:rsidRDefault="009F021D" w:rsidP="001C2FAF">
            <w:pPr>
              <w:spacing w:before="120" w:after="120"/>
              <w:contextualSpacing/>
              <w:rPr>
                <w:bCs/>
                <w:sz w:val="16"/>
                <w:szCs w:val="16"/>
              </w:rPr>
            </w:pPr>
          </w:p>
          <w:p w14:paraId="66D292CF" w14:textId="77777777" w:rsidR="009F021D" w:rsidRPr="009F021D" w:rsidRDefault="009F021D" w:rsidP="001C2FAF">
            <w:pPr>
              <w:spacing w:before="120" w:after="120"/>
              <w:contextualSpacing/>
              <w:rPr>
                <w:bCs/>
                <w:sz w:val="16"/>
                <w:szCs w:val="16"/>
                <w:lang w:eastAsia="it-IT"/>
              </w:rPr>
            </w:pPr>
            <w:r w:rsidRPr="009F021D">
              <w:rPr>
                <w:b/>
                <w:bCs/>
                <w:sz w:val="16"/>
                <w:szCs w:val="16"/>
              </w:rPr>
              <w:t xml:space="preserve">SPECIFICA </w:t>
            </w:r>
            <w:proofErr w:type="gramStart"/>
            <w:r w:rsidRPr="009F021D">
              <w:rPr>
                <w:b/>
                <w:bCs/>
                <w:sz w:val="16"/>
                <w:szCs w:val="16"/>
              </w:rPr>
              <w:t>3</w:t>
            </w:r>
            <w:proofErr w:type="gramEnd"/>
            <w:r w:rsidRPr="009F021D">
              <w:rPr>
                <w:bCs/>
                <w:sz w:val="16"/>
                <w:szCs w:val="16"/>
              </w:rPr>
              <w:t xml:space="preserve">: </w:t>
            </w:r>
          </w:p>
          <w:p w14:paraId="3756F6AD" w14:textId="77777777" w:rsidR="009F021D" w:rsidRPr="009F021D" w:rsidRDefault="009F021D" w:rsidP="001C2FAF">
            <w:pPr>
              <w:spacing w:before="120" w:after="120"/>
              <w:contextualSpacing/>
              <w:rPr>
                <w:bCs/>
                <w:sz w:val="16"/>
                <w:szCs w:val="16"/>
              </w:rPr>
            </w:pPr>
            <w:r w:rsidRPr="009F021D">
              <w:rPr>
                <w:bCs/>
                <w:sz w:val="16"/>
                <w:szCs w:val="16"/>
              </w:rPr>
              <w:t xml:space="preserve">Precedente esperienza come docente, per almeno </w:t>
            </w:r>
            <w:proofErr w:type="gramStart"/>
            <w:r w:rsidRPr="009F021D">
              <w:rPr>
                <w:b/>
                <w:bCs/>
                <w:sz w:val="16"/>
                <w:szCs w:val="16"/>
              </w:rPr>
              <w:t>40</w:t>
            </w:r>
            <w:proofErr w:type="gramEnd"/>
            <w:r w:rsidRPr="009F021D">
              <w:rPr>
                <w:b/>
                <w:bCs/>
                <w:sz w:val="16"/>
                <w:szCs w:val="16"/>
              </w:rPr>
              <w:t xml:space="preserve"> </w:t>
            </w:r>
            <w:r w:rsidRPr="009F021D">
              <w:rPr>
                <w:bCs/>
                <w:sz w:val="16"/>
                <w:szCs w:val="16"/>
              </w:rPr>
              <w:t>ore negli ultimi tre anni, in qualunque materia di docenza </w:t>
            </w:r>
          </w:p>
          <w:p w14:paraId="1E421EC5" w14:textId="77777777" w:rsidR="009F021D" w:rsidRPr="009F021D" w:rsidRDefault="009F021D" w:rsidP="001C2FAF">
            <w:pPr>
              <w:spacing w:before="120" w:after="120"/>
              <w:contextualSpacing/>
              <w:rPr>
                <w:bCs/>
                <w:sz w:val="16"/>
                <w:szCs w:val="16"/>
              </w:rPr>
            </w:pPr>
          </w:p>
          <w:p w14:paraId="69A32FD3" w14:textId="77777777" w:rsidR="009F021D" w:rsidRPr="009F021D" w:rsidRDefault="009F021D" w:rsidP="001C2FAF">
            <w:pPr>
              <w:contextualSpacing/>
              <w:rPr>
                <w:sz w:val="16"/>
                <w:szCs w:val="16"/>
                <w:lang w:eastAsia="it-IT"/>
              </w:rPr>
            </w:pPr>
            <w:r w:rsidRPr="009F021D">
              <w:rPr>
                <w:b/>
                <w:bCs/>
                <w:sz w:val="16"/>
                <w:szCs w:val="16"/>
              </w:rPr>
              <w:t xml:space="preserve">SPECIFICA </w:t>
            </w:r>
            <w:proofErr w:type="gramStart"/>
            <w:r w:rsidRPr="009F021D">
              <w:rPr>
                <w:b/>
                <w:bCs/>
                <w:sz w:val="16"/>
                <w:szCs w:val="16"/>
              </w:rPr>
              <w:t>4</w:t>
            </w:r>
            <w:proofErr w:type="gramEnd"/>
            <w:r w:rsidRPr="009F021D">
              <w:rPr>
                <w:b/>
                <w:bCs/>
                <w:sz w:val="16"/>
                <w:szCs w:val="16"/>
              </w:rPr>
              <w:t>:</w:t>
            </w:r>
            <w:r w:rsidRPr="009F021D">
              <w:rPr>
                <w:bCs/>
                <w:sz w:val="16"/>
                <w:szCs w:val="16"/>
              </w:rPr>
              <w:t xml:space="preserve"> </w:t>
            </w:r>
          </w:p>
          <w:p w14:paraId="346E9DB3" w14:textId="77777777" w:rsidR="009F021D" w:rsidRPr="009F021D" w:rsidRDefault="009F021D" w:rsidP="001C2FAF">
            <w:pPr>
              <w:contextualSpacing/>
              <w:rPr>
                <w:sz w:val="16"/>
                <w:szCs w:val="16"/>
              </w:rPr>
            </w:pPr>
            <w:r w:rsidRPr="009F021D">
              <w:rPr>
                <w:bCs/>
                <w:sz w:val="16"/>
                <w:szCs w:val="16"/>
              </w:rPr>
              <w:t>Corso/</w:t>
            </w:r>
            <w:proofErr w:type="gramStart"/>
            <w:r w:rsidRPr="009F021D">
              <w:rPr>
                <w:bCs/>
                <w:sz w:val="16"/>
                <w:szCs w:val="16"/>
              </w:rPr>
              <w:t>i</w:t>
            </w:r>
            <w:proofErr w:type="gramEnd"/>
            <w:r w:rsidRPr="009F021D">
              <w:rPr>
                <w:bCs/>
                <w:sz w:val="16"/>
                <w:szCs w:val="16"/>
              </w:rPr>
              <w:t xml:space="preserve"> formativo/i in affiancamento a docente, in qualunque materia di docenza, per almeno </w:t>
            </w:r>
            <w:r w:rsidRPr="009F021D">
              <w:rPr>
                <w:b/>
                <w:bCs/>
                <w:sz w:val="16"/>
                <w:szCs w:val="16"/>
              </w:rPr>
              <w:t>48</w:t>
            </w:r>
            <w:r w:rsidRPr="009F021D">
              <w:rPr>
                <w:bCs/>
                <w:sz w:val="16"/>
                <w:szCs w:val="16"/>
              </w:rPr>
              <w:t xml:space="preserve"> ore, negli ultimi 3 anni. </w:t>
            </w:r>
          </w:p>
        </w:tc>
      </w:tr>
      <w:tr w:rsidR="009F021D" w:rsidRPr="009F021D" w14:paraId="1F7858E0" w14:textId="77777777" w:rsidTr="001C2FAF">
        <w:tc>
          <w:tcPr>
            <w:tcW w:w="1384" w:type="dxa"/>
            <w:vAlign w:val="center"/>
          </w:tcPr>
          <w:p w14:paraId="53749C3C" w14:textId="77777777" w:rsidR="009F021D" w:rsidRPr="009F021D" w:rsidRDefault="009F021D" w:rsidP="001C2FAF">
            <w:pPr>
              <w:jc w:val="center"/>
              <w:rPr>
                <w:b/>
                <w:sz w:val="16"/>
                <w:szCs w:val="16"/>
              </w:rPr>
            </w:pPr>
            <w:r w:rsidRPr="009F021D">
              <w:rPr>
                <w:b/>
                <w:sz w:val="16"/>
                <w:szCs w:val="16"/>
              </w:rPr>
              <w:t xml:space="preserve">CRITERIO </w:t>
            </w:r>
            <w:proofErr w:type="gramStart"/>
            <w:r w:rsidRPr="009F021D">
              <w:rPr>
                <w:b/>
                <w:sz w:val="16"/>
                <w:szCs w:val="16"/>
              </w:rPr>
              <w:t>3</w:t>
            </w:r>
            <w:proofErr w:type="gramEnd"/>
          </w:p>
        </w:tc>
        <w:tc>
          <w:tcPr>
            <w:tcW w:w="5386" w:type="dxa"/>
          </w:tcPr>
          <w:p w14:paraId="3B9A8655" w14:textId="77777777" w:rsidR="009F021D" w:rsidRPr="009F021D" w:rsidRDefault="009F021D" w:rsidP="001C2FAF">
            <w:pPr>
              <w:rPr>
                <w:bCs/>
                <w:i/>
                <w:iCs/>
                <w:sz w:val="16"/>
                <w:szCs w:val="16"/>
              </w:rPr>
            </w:pPr>
            <w:r w:rsidRPr="009F021D">
              <w:rPr>
                <w:bCs/>
                <w:iCs/>
                <w:sz w:val="16"/>
                <w:szCs w:val="16"/>
              </w:rPr>
              <w:t>Attestato di frequenza</w:t>
            </w:r>
            <w:r w:rsidRPr="009F021D">
              <w:rPr>
                <w:bCs/>
                <w:sz w:val="16"/>
                <w:szCs w:val="16"/>
              </w:rPr>
              <w:t>, con verifica dell’apprendimento, a corso/</w:t>
            </w:r>
            <w:proofErr w:type="gramStart"/>
            <w:r w:rsidRPr="009F021D">
              <w:rPr>
                <w:bCs/>
                <w:sz w:val="16"/>
                <w:szCs w:val="16"/>
              </w:rPr>
              <w:t>i di formazione</w:t>
            </w:r>
            <w:proofErr w:type="gramEnd"/>
            <w:r w:rsidRPr="009F021D">
              <w:rPr>
                <w:bCs/>
                <w:sz w:val="16"/>
                <w:szCs w:val="16"/>
              </w:rPr>
              <w:t xml:space="preserve"> della durata di almeno 64 ore</w:t>
            </w:r>
            <w:r w:rsidRPr="009F021D">
              <w:rPr>
                <w:bCs/>
                <w:sz w:val="16"/>
                <w:szCs w:val="16"/>
                <w:vertAlign w:val="superscript"/>
              </w:rPr>
              <w:footnoteReference w:id="12"/>
            </w:r>
            <w:r w:rsidRPr="009F021D">
              <w:rPr>
                <w:bCs/>
                <w:sz w:val="16"/>
                <w:szCs w:val="16"/>
              </w:rPr>
              <w:t xml:space="preserve"> in materia di salute e sicurezza sul lavoro (organizzato/i dai soggetti formatori</w:t>
            </w:r>
            <w:r w:rsidRPr="009F021D">
              <w:rPr>
                <w:bCs/>
                <w:sz w:val="16"/>
                <w:szCs w:val="16"/>
                <w:vertAlign w:val="superscript"/>
              </w:rPr>
              <w:footnoteReference w:id="13"/>
            </w:r>
            <w:r w:rsidRPr="009F021D">
              <w:rPr>
                <w:bCs/>
                <w:sz w:val="16"/>
                <w:szCs w:val="16"/>
              </w:rPr>
              <w:t xml:space="preserve"> di cui all'articolo 32, comma 4, del DLgs 81/08),</w:t>
            </w:r>
            <w:r w:rsidRPr="009F021D">
              <w:rPr>
                <w:bCs/>
                <w:i/>
                <w:iCs/>
                <w:sz w:val="16"/>
                <w:szCs w:val="16"/>
              </w:rPr>
              <w:t xml:space="preserve"> </w:t>
            </w:r>
          </w:p>
          <w:p w14:paraId="3220513B" w14:textId="77777777" w:rsidR="009F021D" w:rsidRPr="009F021D" w:rsidRDefault="009F021D" w:rsidP="001C2FAF">
            <w:pPr>
              <w:jc w:val="center"/>
              <w:rPr>
                <w:bCs/>
                <w:sz w:val="16"/>
                <w:szCs w:val="16"/>
              </w:rPr>
            </w:pPr>
            <w:r w:rsidRPr="009F021D">
              <w:rPr>
                <w:bCs/>
                <w:sz w:val="16"/>
                <w:szCs w:val="16"/>
              </w:rPr>
              <w:t>+</w:t>
            </w:r>
          </w:p>
          <w:p w14:paraId="1CD922EC" w14:textId="77777777" w:rsidR="009F021D" w:rsidRPr="009F021D" w:rsidRDefault="009F021D" w:rsidP="001C2FAF">
            <w:pPr>
              <w:rPr>
                <w:bCs/>
                <w:sz w:val="16"/>
                <w:szCs w:val="16"/>
              </w:rPr>
            </w:pPr>
            <w:r w:rsidRPr="009F021D">
              <w:rPr>
                <w:bCs/>
                <w:sz w:val="16"/>
                <w:szCs w:val="16"/>
              </w:rPr>
              <w:t xml:space="preserve">12 mesi di </w:t>
            </w:r>
            <w:r w:rsidRPr="009F021D">
              <w:rPr>
                <w:bCs/>
                <w:sz w:val="16"/>
                <w:szCs w:val="16"/>
                <w:u w:val="single"/>
              </w:rPr>
              <w:t>esperienza lavorativa o professionale</w:t>
            </w:r>
            <w:r w:rsidRPr="009F021D">
              <w:rPr>
                <w:bCs/>
                <w:sz w:val="16"/>
                <w:szCs w:val="16"/>
              </w:rPr>
              <w:t xml:space="preserve"> coerente con l’area </w:t>
            </w:r>
            <w:proofErr w:type="gramStart"/>
            <w:r w:rsidRPr="009F021D">
              <w:rPr>
                <w:bCs/>
                <w:sz w:val="16"/>
                <w:szCs w:val="16"/>
              </w:rPr>
              <w:t>tematica</w:t>
            </w:r>
            <w:proofErr w:type="gramEnd"/>
            <w:r w:rsidRPr="009F021D">
              <w:rPr>
                <w:bCs/>
                <w:sz w:val="16"/>
                <w:szCs w:val="16"/>
              </w:rPr>
              <w:t xml:space="preserve"> oggetto della docenza</w:t>
            </w:r>
          </w:p>
          <w:p w14:paraId="511D6D15" w14:textId="77777777" w:rsidR="009F021D" w:rsidRPr="009F021D" w:rsidRDefault="009F021D" w:rsidP="001C2FAF">
            <w:pPr>
              <w:jc w:val="center"/>
              <w:rPr>
                <w:bCs/>
                <w:sz w:val="16"/>
                <w:szCs w:val="16"/>
              </w:rPr>
            </w:pPr>
            <w:r w:rsidRPr="009F021D">
              <w:rPr>
                <w:bCs/>
                <w:sz w:val="16"/>
                <w:szCs w:val="16"/>
              </w:rPr>
              <w:t>+</w:t>
            </w:r>
          </w:p>
          <w:p w14:paraId="70EEA50E" w14:textId="77777777" w:rsidR="009F021D" w:rsidRPr="009F021D" w:rsidRDefault="009F021D" w:rsidP="001C2FAF">
            <w:pPr>
              <w:jc w:val="center"/>
              <w:rPr>
                <w:bCs/>
                <w:sz w:val="16"/>
                <w:szCs w:val="16"/>
              </w:rPr>
            </w:pPr>
            <w:r w:rsidRPr="009F021D">
              <w:rPr>
                <w:b/>
                <w:bCs/>
                <w:sz w:val="16"/>
                <w:szCs w:val="16"/>
              </w:rPr>
              <w:t xml:space="preserve">□ Specifica </w:t>
            </w:r>
            <w:proofErr w:type="gramStart"/>
            <w:r w:rsidRPr="009F021D">
              <w:rPr>
                <w:b/>
                <w:bCs/>
                <w:sz w:val="16"/>
                <w:szCs w:val="16"/>
              </w:rPr>
              <w:t>1</w:t>
            </w:r>
            <w:proofErr w:type="gramEnd"/>
            <w:r w:rsidRPr="009F021D">
              <w:rPr>
                <w:b/>
                <w:bCs/>
                <w:sz w:val="16"/>
                <w:szCs w:val="16"/>
              </w:rPr>
              <w:t xml:space="preserve"> </w:t>
            </w:r>
            <w:r w:rsidRPr="009F021D">
              <w:rPr>
                <w:b/>
                <w:bCs/>
                <w:sz w:val="16"/>
                <w:szCs w:val="16"/>
              </w:rPr>
              <w:tab/>
              <w:t xml:space="preserve">□ Specifica </w:t>
            </w:r>
            <w:proofErr w:type="gramStart"/>
            <w:r w:rsidRPr="009F021D">
              <w:rPr>
                <w:b/>
                <w:bCs/>
                <w:sz w:val="16"/>
                <w:szCs w:val="16"/>
              </w:rPr>
              <w:t>2</w:t>
            </w:r>
            <w:proofErr w:type="gramEnd"/>
            <w:r w:rsidRPr="009F021D">
              <w:rPr>
                <w:b/>
                <w:bCs/>
                <w:sz w:val="16"/>
                <w:szCs w:val="16"/>
              </w:rPr>
              <w:t xml:space="preserve"> </w:t>
            </w:r>
            <w:r w:rsidRPr="009F021D">
              <w:rPr>
                <w:b/>
                <w:bCs/>
                <w:sz w:val="16"/>
                <w:szCs w:val="16"/>
              </w:rPr>
              <w:tab/>
              <w:t xml:space="preserve">□ Specifica </w:t>
            </w:r>
            <w:proofErr w:type="gramStart"/>
            <w:r w:rsidRPr="009F021D">
              <w:rPr>
                <w:b/>
                <w:bCs/>
                <w:sz w:val="16"/>
                <w:szCs w:val="16"/>
              </w:rPr>
              <w:t>3</w:t>
            </w:r>
            <w:proofErr w:type="gramEnd"/>
            <w:r w:rsidRPr="009F021D">
              <w:rPr>
                <w:b/>
                <w:bCs/>
                <w:sz w:val="16"/>
                <w:szCs w:val="16"/>
              </w:rPr>
              <w:tab/>
              <w:t xml:space="preserve"> □ Specifica </w:t>
            </w:r>
            <w:proofErr w:type="gramStart"/>
            <w:r w:rsidRPr="009F021D">
              <w:rPr>
                <w:b/>
                <w:bCs/>
                <w:sz w:val="16"/>
                <w:szCs w:val="16"/>
              </w:rPr>
              <w:t>4</w:t>
            </w:r>
            <w:proofErr w:type="gramEnd"/>
          </w:p>
        </w:tc>
        <w:tc>
          <w:tcPr>
            <w:tcW w:w="1701" w:type="dxa"/>
            <w:vMerge/>
          </w:tcPr>
          <w:p w14:paraId="0E3EEF8B" w14:textId="77777777" w:rsidR="009F021D" w:rsidRPr="009F021D" w:rsidRDefault="009F021D" w:rsidP="001C2FAF">
            <w:pPr>
              <w:rPr>
                <w:sz w:val="16"/>
                <w:szCs w:val="16"/>
              </w:rPr>
            </w:pPr>
          </w:p>
        </w:tc>
      </w:tr>
      <w:tr w:rsidR="009F021D" w:rsidRPr="009F021D" w14:paraId="62E5F0AE" w14:textId="77777777" w:rsidTr="001C2FAF">
        <w:tc>
          <w:tcPr>
            <w:tcW w:w="1384" w:type="dxa"/>
            <w:vAlign w:val="center"/>
          </w:tcPr>
          <w:p w14:paraId="66F657BF" w14:textId="77777777" w:rsidR="009F021D" w:rsidRPr="009F021D" w:rsidRDefault="009F021D" w:rsidP="001C2FAF">
            <w:pPr>
              <w:jc w:val="center"/>
              <w:rPr>
                <w:b/>
                <w:sz w:val="16"/>
                <w:szCs w:val="16"/>
              </w:rPr>
            </w:pPr>
            <w:r w:rsidRPr="009F021D">
              <w:rPr>
                <w:b/>
                <w:sz w:val="16"/>
                <w:szCs w:val="16"/>
              </w:rPr>
              <w:t xml:space="preserve">CRITERIO </w:t>
            </w:r>
            <w:proofErr w:type="gramStart"/>
            <w:r w:rsidRPr="009F021D">
              <w:rPr>
                <w:b/>
                <w:sz w:val="16"/>
                <w:szCs w:val="16"/>
              </w:rPr>
              <w:t>4</w:t>
            </w:r>
            <w:proofErr w:type="gramEnd"/>
          </w:p>
        </w:tc>
        <w:tc>
          <w:tcPr>
            <w:tcW w:w="5386" w:type="dxa"/>
          </w:tcPr>
          <w:p w14:paraId="13913A71" w14:textId="77777777" w:rsidR="009F021D" w:rsidRPr="009F021D" w:rsidRDefault="009F021D" w:rsidP="001C2FAF">
            <w:pPr>
              <w:rPr>
                <w:bCs/>
                <w:sz w:val="16"/>
                <w:szCs w:val="16"/>
              </w:rPr>
            </w:pPr>
            <w:r w:rsidRPr="009F021D">
              <w:rPr>
                <w:bCs/>
                <w:iCs/>
                <w:sz w:val="16"/>
                <w:szCs w:val="16"/>
              </w:rPr>
              <w:t>Attestato di frequenza</w:t>
            </w:r>
            <w:r w:rsidRPr="009F021D">
              <w:rPr>
                <w:bCs/>
                <w:sz w:val="16"/>
                <w:szCs w:val="16"/>
              </w:rPr>
              <w:t>, con verifica dell’apprendimento, a corso/</w:t>
            </w:r>
            <w:proofErr w:type="gramStart"/>
            <w:r w:rsidRPr="009F021D">
              <w:rPr>
                <w:bCs/>
                <w:sz w:val="16"/>
                <w:szCs w:val="16"/>
              </w:rPr>
              <w:t>i di formazione</w:t>
            </w:r>
            <w:proofErr w:type="gramEnd"/>
            <w:r w:rsidRPr="009F021D">
              <w:rPr>
                <w:bCs/>
                <w:sz w:val="16"/>
                <w:szCs w:val="16"/>
              </w:rPr>
              <w:t xml:space="preserve"> della durata di almeno 40 ore</w:t>
            </w:r>
            <w:r w:rsidRPr="009F021D">
              <w:rPr>
                <w:bCs/>
                <w:sz w:val="16"/>
                <w:szCs w:val="16"/>
                <w:vertAlign w:val="superscript"/>
              </w:rPr>
              <w:t>4</w:t>
            </w:r>
            <w:r w:rsidRPr="009F021D">
              <w:rPr>
                <w:bCs/>
                <w:sz w:val="16"/>
                <w:szCs w:val="16"/>
              </w:rPr>
              <w:t xml:space="preserve"> in materia di salute e sicurezza sul lavoro (organizzato/i dai soggetti di cui all'articolo 32, comma 4</w:t>
            </w:r>
            <w:r w:rsidRPr="009F021D">
              <w:rPr>
                <w:bCs/>
                <w:sz w:val="16"/>
                <w:szCs w:val="16"/>
                <w:vertAlign w:val="superscript"/>
              </w:rPr>
              <w:t>5</w:t>
            </w:r>
            <w:r w:rsidRPr="009F021D">
              <w:rPr>
                <w:bCs/>
                <w:sz w:val="16"/>
                <w:szCs w:val="16"/>
              </w:rPr>
              <w:t>, del Decreto Legislativo n. 81/2008 e s.m.i.) unitamente ad almeno:</w:t>
            </w:r>
          </w:p>
          <w:p w14:paraId="457BC4C9" w14:textId="77777777" w:rsidR="009F021D" w:rsidRPr="009F021D" w:rsidRDefault="009F021D" w:rsidP="001C2FAF">
            <w:pPr>
              <w:jc w:val="center"/>
              <w:rPr>
                <w:bCs/>
                <w:sz w:val="16"/>
                <w:szCs w:val="16"/>
              </w:rPr>
            </w:pPr>
            <w:r w:rsidRPr="009F021D">
              <w:rPr>
                <w:bCs/>
                <w:sz w:val="16"/>
                <w:szCs w:val="16"/>
              </w:rPr>
              <w:t>+</w:t>
            </w:r>
          </w:p>
          <w:p w14:paraId="383934A7" w14:textId="77777777" w:rsidR="009F021D" w:rsidRPr="009F021D" w:rsidRDefault="009F021D" w:rsidP="001C2FAF">
            <w:pPr>
              <w:rPr>
                <w:bCs/>
                <w:sz w:val="16"/>
                <w:szCs w:val="16"/>
              </w:rPr>
            </w:pPr>
            <w:r w:rsidRPr="009F021D">
              <w:rPr>
                <w:bCs/>
                <w:sz w:val="16"/>
                <w:szCs w:val="16"/>
              </w:rPr>
              <w:t xml:space="preserve">18 mesi di </w:t>
            </w:r>
            <w:r w:rsidRPr="009F021D">
              <w:rPr>
                <w:bCs/>
                <w:sz w:val="16"/>
                <w:szCs w:val="16"/>
                <w:u w:val="single"/>
              </w:rPr>
              <w:t>esperienza lavorativa o professionale</w:t>
            </w:r>
            <w:r w:rsidRPr="009F021D">
              <w:rPr>
                <w:bCs/>
                <w:sz w:val="16"/>
                <w:szCs w:val="16"/>
              </w:rPr>
              <w:t xml:space="preserve"> coerente con l’area </w:t>
            </w:r>
            <w:proofErr w:type="gramStart"/>
            <w:r w:rsidRPr="009F021D">
              <w:rPr>
                <w:bCs/>
                <w:sz w:val="16"/>
                <w:szCs w:val="16"/>
              </w:rPr>
              <w:t>tematica</w:t>
            </w:r>
            <w:proofErr w:type="gramEnd"/>
            <w:r w:rsidRPr="009F021D">
              <w:rPr>
                <w:bCs/>
                <w:sz w:val="16"/>
                <w:szCs w:val="16"/>
              </w:rPr>
              <w:t xml:space="preserve"> oggetto della docenza</w:t>
            </w:r>
          </w:p>
          <w:p w14:paraId="05A5B826" w14:textId="77777777" w:rsidR="009F021D" w:rsidRPr="009F021D" w:rsidRDefault="009F021D" w:rsidP="001C2FAF">
            <w:pPr>
              <w:jc w:val="center"/>
              <w:rPr>
                <w:bCs/>
                <w:sz w:val="16"/>
                <w:szCs w:val="16"/>
              </w:rPr>
            </w:pPr>
            <w:r w:rsidRPr="009F021D">
              <w:rPr>
                <w:bCs/>
                <w:sz w:val="16"/>
                <w:szCs w:val="16"/>
              </w:rPr>
              <w:t>+</w:t>
            </w:r>
          </w:p>
          <w:p w14:paraId="4196363D" w14:textId="77777777" w:rsidR="009F021D" w:rsidRPr="009F021D" w:rsidRDefault="009F021D" w:rsidP="001C2FAF">
            <w:pPr>
              <w:jc w:val="center"/>
              <w:rPr>
                <w:bCs/>
                <w:sz w:val="16"/>
                <w:szCs w:val="16"/>
              </w:rPr>
            </w:pPr>
            <w:r w:rsidRPr="009F021D">
              <w:rPr>
                <w:b/>
                <w:bCs/>
                <w:sz w:val="16"/>
                <w:szCs w:val="16"/>
              </w:rPr>
              <w:t xml:space="preserve">□ Specifica </w:t>
            </w:r>
            <w:proofErr w:type="gramStart"/>
            <w:r w:rsidRPr="009F021D">
              <w:rPr>
                <w:b/>
                <w:bCs/>
                <w:sz w:val="16"/>
                <w:szCs w:val="16"/>
              </w:rPr>
              <w:t>1</w:t>
            </w:r>
            <w:proofErr w:type="gramEnd"/>
            <w:r w:rsidRPr="009F021D">
              <w:rPr>
                <w:b/>
                <w:bCs/>
                <w:sz w:val="16"/>
                <w:szCs w:val="16"/>
              </w:rPr>
              <w:t xml:space="preserve"> </w:t>
            </w:r>
            <w:r w:rsidRPr="009F021D">
              <w:rPr>
                <w:b/>
                <w:bCs/>
                <w:sz w:val="16"/>
                <w:szCs w:val="16"/>
              </w:rPr>
              <w:tab/>
              <w:t xml:space="preserve">□ Specifica </w:t>
            </w:r>
            <w:proofErr w:type="gramStart"/>
            <w:r w:rsidRPr="009F021D">
              <w:rPr>
                <w:b/>
                <w:bCs/>
                <w:sz w:val="16"/>
                <w:szCs w:val="16"/>
              </w:rPr>
              <w:t>2</w:t>
            </w:r>
            <w:proofErr w:type="gramEnd"/>
            <w:r w:rsidRPr="009F021D">
              <w:rPr>
                <w:b/>
                <w:bCs/>
                <w:sz w:val="16"/>
                <w:szCs w:val="16"/>
              </w:rPr>
              <w:t xml:space="preserve"> </w:t>
            </w:r>
            <w:r w:rsidRPr="009F021D">
              <w:rPr>
                <w:b/>
                <w:bCs/>
                <w:sz w:val="16"/>
                <w:szCs w:val="16"/>
              </w:rPr>
              <w:tab/>
              <w:t xml:space="preserve">□ Specifica </w:t>
            </w:r>
            <w:proofErr w:type="gramStart"/>
            <w:r w:rsidRPr="009F021D">
              <w:rPr>
                <w:b/>
                <w:bCs/>
                <w:sz w:val="16"/>
                <w:szCs w:val="16"/>
              </w:rPr>
              <w:t>3</w:t>
            </w:r>
            <w:proofErr w:type="gramEnd"/>
            <w:r w:rsidRPr="009F021D">
              <w:rPr>
                <w:b/>
                <w:bCs/>
                <w:sz w:val="16"/>
                <w:szCs w:val="16"/>
              </w:rPr>
              <w:tab/>
              <w:t xml:space="preserve"> □ Specifica </w:t>
            </w:r>
            <w:proofErr w:type="gramStart"/>
            <w:r w:rsidRPr="009F021D">
              <w:rPr>
                <w:b/>
                <w:bCs/>
                <w:sz w:val="16"/>
                <w:szCs w:val="16"/>
              </w:rPr>
              <w:t>4</w:t>
            </w:r>
            <w:proofErr w:type="gramEnd"/>
          </w:p>
        </w:tc>
        <w:tc>
          <w:tcPr>
            <w:tcW w:w="1701" w:type="dxa"/>
            <w:vMerge/>
          </w:tcPr>
          <w:p w14:paraId="3AAB90FC" w14:textId="77777777" w:rsidR="009F021D" w:rsidRPr="009F021D" w:rsidRDefault="009F021D" w:rsidP="001C2FAF">
            <w:pPr>
              <w:rPr>
                <w:sz w:val="16"/>
                <w:szCs w:val="16"/>
              </w:rPr>
            </w:pPr>
          </w:p>
        </w:tc>
      </w:tr>
      <w:tr w:rsidR="009F021D" w:rsidRPr="009F021D" w14:paraId="5E3FEC24" w14:textId="77777777" w:rsidTr="001C2FAF">
        <w:tc>
          <w:tcPr>
            <w:tcW w:w="1384" w:type="dxa"/>
            <w:vAlign w:val="center"/>
          </w:tcPr>
          <w:p w14:paraId="2A4F3AF3" w14:textId="77777777" w:rsidR="009F021D" w:rsidRPr="009F021D" w:rsidRDefault="009F021D" w:rsidP="001C2FAF">
            <w:pPr>
              <w:jc w:val="center"/>
              <w:rPr>
                <w:b/>
                <w:sz w:val="16"/>
                <w:szCs w:val="16"/>
              </w:rPr>
            </w:pPr>
            <w:r w:rsidRPr="009F021D">
              <w:rPr>
                <w:b/>
                <w:sz w:val="16"/>
                <w:szCs w:val="16"/>
              </w:rPr>
              <w:t xml:space="preserve">CRITERIO </w:t>
            </w:r>
            <w:proofErr w:type="gramStart"/>
            <w:r w:rsidRPr="009F021D">
              <w:rPr>
                <w:b/>
                <w:sz w:val="16"/>
                <w:szCs w:val="16"/>
              </w:rPr>
              <w:t>5</w:t>
            </w:r>
            <w:proofErr w:type="gramEnd"/>
          </w:p>
        </w:tc>
        <w:tc>
          <w:tcPr>
            <w:tcW w:w="5386" w:type="dxa"/>
          </w:tcPr>
          <w:p w14:paraId="3C9539CB" w14:textId="77777777" w:rsidR="009F021D" w:rsidRPr="009F021D" w:rsidRDefault="009F021D" w:rsidP="001C2FAF">
            <w:pPr>
              <w:rPr>
                <w:bCs/>
                <w:sz w:val="16"/>
                <w:szCs w:val="16"/>
              </w:rPr>
            </w:pPr>
            <w:r w:rsidRPr="009F021D">
              <w:rPr>
                <w:bCs/>
                <w:sz w:val="16"/>
                <w:szCs w:val="16"/>
              </w:rPr>
              <w:t xml:space="preserve">Esperienza lavorativa o professionale almeno triennale nel campo della salute e sicurezza nei luoghi di lavoro, coerente con l’area </w:t>
            </w:r>
            <w:proofErr w:type="gramStart"/>
            <w:r w:rsidRPr="009F021D">
              <w:rPr>
                <w:bCs/>
                <w:sz w:val="16"/>
                <w:szCs w:val="16"/>
              </w:rPr>
              <w:t>tematica</w:t>
            </w:r>
            <w:proofErr w:type="gramEnd"/>
            <w:r w:rsidRPr="009F021D">
              <w:rPr>
                <w:bCs/>
                <w:sz w:val="16"/>
                <w:szCs w:val="16"/>
              </w:rPr>
              <w:t xml:space="preserve"> oggetto della docenza.</w:t>
            </w:r>
          </w:p>
          <w:p w14:paraId="43D6FF75" w14:textId="77777777" w:rsidR="009F021D" w:rsidRPr="009F021D" w:rsidRDefault="009F021D" w:rsidP="001C2FAF">
            <w:pPr>
              <w:jc w:val="center"/>
              <w:rPr>
                <w:bCs/>
                <w:sz w:val="16"/>
                <w:szCs w:val="16"/>
              </w:rPr>
            </w:pPr>
            <w:r w:rsidRPr="009F021D">
              <w:rPr>
                <w:bCs/>
                <w:sz w:val="16"/>
                <w:szCs w:val="16"/>
              </w:rPr>
              <w:t>+</w:t>
            </w:r>
          </w:p>
          <w:p w14:paraId="2A12F5C2" w14:textId="77777777" w:rsidR="009F021D" w:rsidRPr="009F021D" w:rsidRDefault="009F021D" w:rsidP="001C2FAF">
            <w:pPr>
              <w:jc w:val="center"/>
              <w:rPr>
                <w:bCs/>
                <w:sz w:val="16"/>
                <w:szCs w:val="16"/>
              </w:rPr>
            </w:pPr>
          </w:p>
          <w:p w14:paraId="346AED8B" w14:textId="77777777" w:rsidR="009F021D" w:rsidRPr="009F021D" w:rsidRDefault="009F021D" w:rsidP="001C2FAF">
            <w:pPr>
              <w:jc w:val="center"/>
              <w:rPr>
                <w:bCs/>
                <w:sz w:val="16"/>
                <w:szCs w:val="16"/>
              </w:rPr>
            </w:pPr>
            <w:r w:rsidRPr="009F021D">
              <w:rPr>
                <w:b/>
                <w:bCs/>
                <w:sz w:val="16"/>
                <w:szCs w:val="16"/>
              </w:rPr>
              <w:t xml:space="preserve">□ Specifica </w:t>
            </w:r>
            <w:proofErr w:type="gramStart"/>
            <w:r w:rsidRPr="009F021D">
              <w:rPr>
                <w:b/>
                <w:bCs/>
                <w:sz w:val="16"/>
                <w:szCs w:val="16"/>
              </w:rPr>
              <w:t>1</w:t>
            </w:r>
            <w:proofErr w:type="gramEnd"/>
            <w:r w:rsidRPr="009F021D">
              <w:rPr>
                <w:b/>
                <w:bCs/>
                <w:sz w:val="16"/>
                <w:szCs w:val="16"/>
              </w:rPr>
              <w:t xml:space="preserve"> </w:t>
            </w:r>
            <w:r w:rsidRPr="009F021D">
              <w:rPr>
                <w:b/>
                <w:bCs/>
                <w:sz w:val="16"/>
                <w:szCs w:val="16"/>
              </w:rPr>
              <w:tab/>
              <w:t xml:space="preserve">□ Specifica </w:t>
            </w:r>
            <w:proofErr w:type="gramStart"/>
            <w:r w:rsidRPr="009F021D">
              <w:rPr>
                <w:b/>
                <w:bCs/>
                <w:sz w:val="16"/>
                <w:szCs w:val="16"/>
              </w:rPr>
              <w:t>2</w:t>
            </w:r>
            <w:proofErr w:type="gramEnd"/>
            <w:r w:rsidRPr="009F021D">
              <w:rPr>
                <w:b/>
                <w:bCs/>
                <w:sz w:val="16"/>
                <w:szCs w:val="16"/>
              </w:rPr>
              <w:t xml:space="preserve"> </w:t>
            </w:r>
            <w:r w:rsidRPr="009F021D">
              <w:rPr>
                <w:b/>
                <w:bCs/>
                <w:sz w:val="16"/>
                <w:szCs w:val="16"/>
              </w:rPr>
              <w:tab/>
              <w:t xml:space="preserve">□ Specifica </w:t>
            </w:r>
            <w:proofErr w:type="gramStart"/>
            <w:r w:rsidRPr="009F021D">
              <w:rPr>
                <w:b/>
                <w:bCs/>
                <w:sz w:val="16"/>
                <w:szCs w:val="16"/>
              </w:rPr>
              <w:t>3</w:t>
            </w:r>
            <w:proofErr w:type="gramEnd"/>
            <w:r w:rsidRPr="009F021D">
              <w:rPr>
                <w:b/>
                <w:bCs/>
                <w:sz w:val="16"/>
                <w:szCs w:val="16"/>
              </w:rPr>
              <w:tab/>
              <w:t xml:space="preserve"> □ Specifica </w:t>
            </w:r>
            <w:proofErr w:type="gramStart"/>
            <w:r w:rsidRPr="009F021D">
              <w:rPr>
                <w:b/>
                <w:bCs/>
                <w:sz w:val="16"/>
                <w:szCs w:val="16"/>
              </w:rPr>
              <w:t>4</w:t>
            </w:r>
            <w:proofErr w:type="gramEnd"/>
          </w:p>
        </w:tc>
        <w:tc>
          <w:tcPr>
            <w:tcW w:w="1701" w:type="dxa"/>
            <w:vMerge/>
          </w:tcPr>
          <w:p w14:paraId="0527ADB7" w14:textId="77777777" w:rsidR="009F021D" w:rsidRPr="009F021D" w:rsidRDefault="009F021D" w:rsidP="001C2FAF">
            <w:pPr>
              <w:rPr>
                <w:sz w:val="16"/>
                <w:szCs w:val="16"/>
              </w:rPr>
            </w:pPr>
          </w:p>
        </w:tc>
      </w:tr>
      <w:tr w:rsidR="009F021D" w:rsidRPr="009F021D" w14:paraId="250C77A7" w14:textId="77777777" w:rsidTr="001C2FAF">
        <w:tc>
          <w:tcPr>
            <w:tcW w:w="1384" w:type="dxa"/>
            <w:vAlign w:val="center"/>
          </w:tcPr>
          <w:p w14:paraId="555316CA" w14:textId="77777777" w:rsidR="009F021D" w:rsidRPr="009F021D" w:rsidRDefault="009F021D" w:rsidP="001C2FAF">
            <w:pPr>
              <w:jc w:val="center"/>
              <w:rPr>
                <w:b/>
                <w:sz w:val="16"/>
                <w:szCs w:val="16"/>
              </w:rPr>
            </w:pPr>
            <w:r w:rsidRPr="009F021D">
              <w:rPr>
                <w:b/>
                <w:sz w:val="16"/>
                <w:szCs w:val="16"/>
              </w:rPr>
              <w:t xml:space="preserve">CRITERIO </w:t>
            </w:r>
            <w:proofErr w:type="gramStart"/>
            <w:r w:rsidRPr="009F021D">
              <w:rPr>
                <w:b/>
                <w:sz w:val="16"/>
                <w:szCs w:val="16"/>
              </w:rPr>
              <w:t>6</w:t>
            </w:r>
            <w:proofErr w:type="gramEnd"/>
          </w:p>
        </w:tc>
        <w:tc>
          <w:tcPr>
            <w:tcW w:w="5386" w:type="dxa"/>
          </w:tcPr>
          <w:p w14:paraId="6F9E2AEE" w14:textId="77777777" w:rsidR="009F021D" w:rsidRPr="009F021D" w:rsidRDefault="009F021D" w:rsidP="001C2FAF">
            <w:pPr>
              <w:rPr>
                <w:bCs/>
                <w:sz w:val="16"/>
                <w:szCs w:val="16"/>
              </w:rPr>
            </w:pPr>
            <w:r w:rsidRPr="009F021D">
              <w:rPr>
                <w:bCs/>
                <w:sz w:val="16"/>
                <w:szCs w:val="16"/>
              </w:rPr>
              <w:t xml:space="preserve">Esperienza di almeno sei mesi nel ruolo di RSPP o di almeno dodici mesi nel ruolo di ASPP (tali figure possono </w:t>
            </w:r>
            <w:proofErr w:type="gramStart"/>
            <w:r w:rsidRPr="009F021D">
              <w:rPr>
                <w:bCs/>
                <w:sz w:val="16"/>
                <w:szCs w:val="16"/>
              </w:rPr>
              <w:t>effettuare</w:t>
            </w:r>
            <w:proofErr w:type="gramEnd"/>
            <w:r w:rsidRPr="009F021D">
              <w:rPr>
                <w:bCs/>
                <w:sz w:val="16"/>
                <w:szCs w:val="16"/>
              </w:rPr>
              <w:t xml:space="preserve"> docenze solo nell’ambito del macro-settore ATECO di riferimento)</w:t>
            </w:r>
          </w:p>
          <w:p w14:paraId="21E1EDB7" w14:textId="77777777" w:rsidR="009F021D" w:rsidRPr="009F021D" w:rsidRDefault="009F021D" w:rsidP="001C2FAF">
            <w:pPr>
              <w:jc w:val="center"/>
              <w:rPr>
                <w:bCs/>
                <w:sz w:val="16"/>
                <w:szCs w:val="16"/>
              </w:rPr>
            </w:pPr>
            <w:r w:rsidRPr="009F021D">
              <w:rPr>
                <w:bCs/>
                <w:sz w:val="16"/>
                <w:szCs w:val="16"/>
              </w:rPr>
              <w:t>+</w:t>
            </w:r>
          </w:p>
          <w:p w14:paraId="736945B1" w14:textId="77777777" w:rsidR="009F021D" w:rsidRPr="009F021D" w:rsidRDefault="009F021D" w:rsidP="001C2FAF">
            <w:pPr>
              <w:jc w:val="center"/>
              <w:rPr>
                <w:bCs/>
                <w:sz w:val="16"/>
                <w:szCs w:val="16"/>
              </w:rPr>
            </w:pPr>
            <w:r w:rsidRPr="009F021D">
              <w:rPr>
                <w:b/>
                <w:bCs/>
                <w:sz w:val="16"/>
                <w:szCs w:val="16"/>
              </w:rPr>
              <w:t xml:space="preserve">□ Specifica </w:t>
            </w:r>
            <w:proofErr w:type="gramStart"/>
            <w:r w:rsidRPr="009F021D">
              <w:rPr>
                <w:b/>
                <w:bCs/>
                <w:sz w:val="16"/>
                <w:szCs w:val="16"/>
              </w:rPr>
              <w:t>1</w:t>
            </w:r>
            <w:proofErr w:type="gramEnd"/>
            <w:r w:rsidRPr="009F021D">
              <w:rPr>
                <w:b/>
                <w:bCs/>
                <w:sz w:val="16"/>
                <w:szCs w:val="16"/>
              </w:rPr>
              <w:t xml:space="preserve"> </w:t>
            </w:r>
            <w:r w:rsidRPr="009F021D">
              <w:rPr>
                <w:b/>
                <w:bCs/>
                <w:sz w:val="16"/>
                <w:szCs w:val="16"/>
              </w:rPr>
              <w:tab/>
              <w:t xml:space="preserve">□ Specifica </w:t>
            </w:r>
            <w:proofErr w:type="gramStart"/>
            <w:r w:rsidRPr="009F021D">
              <w:rPr>
                <w:b/>
                <w:bCs/>
                <w:sz w:val="16"/>
                <w:szCs w:val="16"/>
              </w:rPr>
              <w:t>2</w:t>
            </w:r>
            <w:proofErr w:type="gramEnd"/>
            <w:r w:rsidRPr="009F021D">
              <w:rPr>
                <w:b/>
                <w:bCs/>
                <w:sz w:val="16"/>
                <w:szCs w:val="16"/>
              </w:rPr>
              <w:t xml:space="preserve"> </w:t>
            </w:r>
            <w:r w:rsidRPr="009F021D">
              <w:rPr>
                <w:b/>
                <w:bCs/>
                <w:sz w:val="16"/>
                <w:szCs w:val="16"/>
              </w:rPr>
              <w:tab/>
              <w:t xml:space="preserve">□ Specifica </w:t>
            </w:r>
            <w:proofErr w:type="gramStart"/>
            <w:r w:rsidRPr="009F021D">
              <w:rPr>
                <w:b/>
                <w:bCs/>
                <w:sz w:val="16"/>
                <w:szCs w:val="16"/>
              </w:rPr>
              <w:t>3</w:t>
            </w:r>
            <w:proofErr w:type="gramEnd"/>
            <w:r w:rsidRPr="009F021D">
              <w:rPr>
                <w:b/>
                <w:bCs/>
                <w:sz w:val="16"/>
                <w:szCs w:val="16"/>
              </w:rPr>
              <w:tab/>
              <w:t xml:space="preserve"> □ Specifica </w:t>
            </w:r>
            <w:proofErr w:type="gramStart"/>
            <w:r w:rsidRPr="009F021D">
              <w:rPr>
                <w:b/>
                <w:bCs/>
                <w:sz w:val="16"/>
                <w:szCs w:val="16"/>
              </w:rPr>
              <w:t>4</w:t>
            </w:r>
            <w:proofErr w:type="gramEnd"/>
          </w:p>
        </w:tc>
        <w:tc>
          <w:tcPr>
            <w:tcW w:w="1701" w:type="dxa"/>
            <w:vMerge/>
          </w:tcPr>
          <w:p w14:paraId="28A38AB1" w14:textId="77777777" w:rsidR="009F021D" w:rsidRPr="009F021D" w:rsidRDefault="009F021D" w:rsidP="001C2FAF">
            <w:pPr>
              <w:rPr>
                <w:sz w:val="16"/>
                <w:szCs w:val="16"/>
              </w:rPr>
            </w:pPr>
          </w:p>
        </w:tc>
      </w:tr>
    </w:tbl>
    <w:p w14:paraId="6A5702DA" w14:textId="77777777" w:rsidR="009F021D" w:rsidRPr="009F021D" w:rsidRDefault="009F021D" w:rsidP="009F021D">
      <w:pPr>
        <w:spacing w:line="260" w:lineRule="exact"/>
        <w:rPr>
          <w:sz w:val="22"/>
          <w:szCs w:val="22"/>
        </w:rPr>
      </w:pPr>
    </w:p>
    <w:p w14:paraId="27156673" w14:textId="77777777" w:rsidR="009F021D" w:rsidRPr="009F021D" w:rsidRDefault="009F021D" w:rsidP="009F021D">
      <w:pPr>
        <w:spacing w:line="260" w:lineRule="exact"/>
        <w:jc w:val="both"/>
        <w:rPr>
          <w:sz w:val="22"/>
          <w:szCs w:val="22"/>
        </w:rPr>
      </w:pPr>
      <w:r w:rsidRPr="009F021D">
        <w:rPr>
          <w:sz w:val="22"/>
          <w:szCs w:val="22"/>
        </w:rPr>
        <w:t xml:space="preserve">   Interessante </w:t>
      </w:r>
      <w:proofErr w:type="gramStart"/>
      <w:r w:rsidRPr="009F021D">
        <w:rPr>
          <w:sz w:val="22"/>
          <w:szCs w:val="22"/>
        </w:rPr>
        <w:t>notare il fatto che</w:t>
      </w:r>
      <w:proofErr w:type="gramEnd"/>
      <w:r w:rsidRPr="009F021D">
        <w:rPr>
          <w:sz w:val="22"/>
          <w:szCs w:val="22"/>
        </w:rPr>
        <w:t xml:space="preserve"> finalmente, dopo quasi 10 anni dalla pubblicazione dell’ACSR relativo alla qualifica degli RSPP, che solitamente si fanno carico della formazione erogata ai lavoratori, si è puntato il riflettore sulla necessità di proporre fra le specifiche di qualifica anche un percorso in didattica della durata di 24 ore.</w:t>
      </w:r>
    </w:p>
    <w:p w14:paraId="7B0809EA" w14:textId="77777777" w:rsidR="009F021D" w:rsidRPr="009F021D" w:rsidRDefault="009F021D" w:rsidP="009F021D">
      <w:pPr>
        <w:spacing w:line="260" w:lineRule="exact"/>
        <w:jc w:val="both"/>
        <w:rPr>
          <w:sz w:val="22"/>
          <w:szCs w:val="22"/>
        </w:rPr>
      </w:pPr>
    </w:p>
    <w:p w14:paraId="7E71426D" w14:textId="77777777" w:rsidR="009F021D" w:rsidRPr="009F021D" w:rsidRDefault="009F021D" w:rsidP="009F021D">
      <w:pPr>
        <w:spacing w:line="260" w:lineRule="exact"/>
        <w:jc w:val="both"/>
        <w:rPr>
          <w:sz w:val="22"/>
          <w:szCs w:val="22"/>
        </w:rPr>
      </w:pPr>
      <w:r w:rsidRPr="009F021D">
        <w:rPr>
          <w:sz w:val="22"/>
          <w:szCs w:val="22"/>
        </w:rPr>
        <w:t xml:space="preserve">   Il primo innovativo corso da noi erogato su questi temi risale al 1999, si chiamava “Corso di formazione formatori alla sicurezza” e aveva la struttura che </w:t>
      </w:r>
      <w:proofErr w:type="gramStart"/>
      <w:r w:rsidRPr="009F021D">
        <w:rPr>
          <w:sz w:val="22"/>
          <w:szCs w:val="22"/>
        </w:rPr>
        <w:t>attualmente</w:t>
      </w:r>
      <w:proofErr w:type="gramEnd"/>
      <w:r w:rsidRPr="009F021D">
        <w:rPr>
          <w:sz w:val="22"/>
          <w:szCs w:val="22"/>
        </w:rPr>
        <w:t xml:space="preserve"> è seguita dai principali soggetti formatori qualificati:</w:t>
      </w:r>
    </w:p>
    <w:p w14:paraId="5A0E4981" w14:textId="77777777" w:rsidR="009F021D" w:rsidRPr="009F021D" w:rsidRDefault="009F021D" w:rsidP="009F021D">
      <w:pPr>
        <w:spacing w:line="260" w:lineRule="exact"/>
        <w:jc w:val="both"/>
        <w:rPr>
          <w:sz w:val="22"/>
          <w:szCs w:val="22"/>
        </w:rPr>
      </w:pPr>
      <w:r w:rsidRPr="009F021D">
        <w:rPr>
          <w:sz w:val="22"/>
          <w:szCs w:val="22"/>
        </w:rPr>
        <w:t>24 ore suddivise in tre moduli con verifica finale ed esercitazioni pratiche.</w:t>
      </w:r>
    </w:p>
    <w:p w14:paraId="7126C815" w14:textId="77777777" w:rsidR="009F021D" w:rsidRPr="009F021D" w:rsidRDefault="009F021D" w:rsidP="009F021D">
      <w:pPr>
        <w:spacing w:line="260" w:lineRule="exact"/>
        <w:rPr>
          <w:sz w:val="22"/>
          <w:szCs w:val="22"/>
        </w:rPr>
      </w:pPr>
    </w:p>
    <w:p w14:paraId="77D6AEE2" w14:textId="77777777" w:rsidR="009F021D" w:rsidRPr="009F021D" w:rsidRDefault="009F021D" w:rsidP="009F021D">
      <w:pPr>
        <w:rPr>
          <w:sz w:val="22"/>
          <w:szCs w:val="22"/>
        </w:rPr>
      </w:pPr>
    </w:p>
    <w:p w14:paraId="02000B9E" w14:textId="77777777" w:rsidR="009F021D" w:rsidRPr="009F021D" w:rsidRDefault="009F021D" w:rsidP="009F021D">
      <w:pPr>
        <w:rPr>
          <w:sz w:val="22"/>
          <w:szCs w:val="22"/>
        </w:rPr>
      </w:pPr>
      <w:r w:rsidRPr="009F021D">
        <w:rPr>
          <w:noProof/>
          <w:sz w:val="22"/>
          <w:szCs w:val="22"/>
        </w:rPr>
        <w:drawing>
          <wp:inline distT="0" distB="0" distL="0" distR="0" wp14:anchorId="6E1B5B66" wp14:editId="2A8E5496">
            <wp:extent cx="4465320" cy="2092325"/>
            <wp:effectExtent l="101600" t="76200" r="132080" b="117475"/>
            <wp:docPr id="175" name="Diagramma 17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56CA5515" w14:textId="77777777" w:rsidR="009F021D" w:rsidRPr="009F021D" w:rsidRDefault="009F021D" w:rsidP="009F021D">
      <w:pPr>
        <w:rPr>
          <w:sz w:val="22"/>
          <w:szCs w:val="22"/>
        </w:rPr>
      </w:pPr>
    </w:p>
    <w:p w14:paraId="2B2EF8AC" w14:textId="77777777" w:rsidR="009F021D" w:rsidRPr="009F021D" w:rsidRDefault="009F021D" w:rsidP="009F021D">
      <w:pPr>
        <w:rPr>
          <w:sz w:val="22"/>
          <w:szCs w:val="22"/>
        </w:rPr>
      </w:pPr>
    </w:p>
    <w:p w14:paraId="4406BA7F" w14:textId="77777777" w:rsidR="009F021D" w:rsidRPr="009F021D" w:rsidRDefault="009F021D" w:rsidP="009F021D">
      <w:pPr>
        <w:spacing w:line="260" w:lineRule="exact"/>
        <w:jc w:val="both"/>
        <w:rPr>
          <w:sz w:val="22"/>
          <w:szCs w:val="22"/>
        </w:rPr>
      </w:pPr>
      <w:r w:rsidRPr="009F021D">
        <w:rPr>
          <w:sz w:val="22"/>
          <w:szCs w:val="22"/>
        </w:rPr>
        <w:t xml:space="preserve">   Un aspetto va comunque </w:t>
      </w:r>
      <w:proofErr w:type="gramStart"/>
      <w:r w:rsidRPr="009F021D">
        <w:rPr>
          <w:sz w:val="22"/>
          <w:szCs w:val="22"/>
        </w:rPr>
        <w:t>sottolineato</w:t>
      </w:r>
      <w:proofErr w:type="gramEnd"/>
      <w:r w:rsidRPr="009F021D">
        <w:rPr>
          <w:sz w:val="22"/>
          <w:szCs w:val="22"/>
        </w:rPr>
        <w:t>: questi recenti requisiti sono sempre minimali e in questo caso non valorizzano necessarie competenze di tipo metodologico e didattico quanto esperienza nel settore e precedenti attività verificabili: molti formatori qualificati potranno continuare a cimentarsi in aula anche senza l’auspicato “corso di formazione alla didattica” di 24 ore.</w:t>
      </w:r>
    </w:p>
    <w:p w14:paraId="512D7613" w14:textId="77777777" w:rsidR="009F021D" w:rsidRPr="009F021D" w:rsidRDefault="009F021D" w:rsidP="009F021D">
      <w:pPr>
        <w:spacing w:line="260" w:lineRule="exact"/>
        <w:jc w:val="both"/>
        <w:rPr>
          <w:sz w:val="22"/>
          <w:szCs w:val="22"/>
        </w:rPr>
      </w:pPr>
      <w:r w:rsidRPr="009F021D">
        <w:rPr>
          <w:sz w:val="22"/>
          <w:szCs w:val="22"/>
        </w:rPr>
        <w:t xml:space="preserve">   Un argomento delicato come la salute e sicurezza, invece, dovrebbe avere persone che sanno comunicare efficacemente, </w:t>
      </w:r>
      <w:proofErr w:type="gramStart"/>
      <w:r w:rsidRPr="009F021D">
        <w:rPr>
          <w:sz w:val="22"/>
          <w:szCs w:val="22"/>
        </w:rPr>
        <w:t>conoscono</w:t>
      </w:r>
      <w:proofErr w:type="gramEnd"/>
      <w:r w:rsidRPr="009F021D">
        <w:rPr>
          <w:sz w:val="22"/>
          <w:szCs w:val="22"/>
        </w:rPr>
        <w:t xml:space="preserve"> i meccanismi di apprendimento e sanno coinvolgere i partecipanti, perché può fare la differenza fra un corso noioso e inutile e un corso coinvolgente e memorabile.</w:t>
      </w:r>
    </w:p>
    <w:p w14:paraId="58178BDF" w14:textId="77777777" w:rsidR="009F021D" w:rsidRPr="009F021D" w:rsidRDefault="009F021D" w:rsidP="009F021D">
      <w:pPr>
        <w:spacing w:line="260" w:lineRule="exact"/>
        <w:jc w:val="both"/>
        <w:rPr>
          <w:sz w:val="22"/>
          <w:szCs w:val="22"/>
        </w:rPr>
      </w:pPr>
    </w:p>
    <w:p w14:paraId="1A5DC31B" w14:textId="77777777" w:rsidR="009F021D" w:rsidRPr="009F021D" w:rsidRDefault="009F021D" w:rsidP="009F021D">
      <w:pPr>
        <w:spacing w:line="260" w:lineRule="exact"/>
        <w:jc w:val="both"/>
        <w:rPr>
          <w:sz w:val="22"/>
          <w:szCs w:val="22"/>
        </w:rPr>
      </w:pPr>
      <w:r w:rsidRPr="009F021D">
        <w:rPr>
          <w:sz w:val="22"/>
          <w:szCs w:val="22"/>
        </w:rPr>
        <w:t xml:space="preserve">   Riteniamo</w:t>
      </w:r>
      <w:proofErr w:type="gramStart"/>
      <w:r w:rsidRPr="009F021D">
        <w:rPr>
          <w:sz w:val="22"/>
          <w:szCs w:val="22"/>
        </w:rPr>
        <w:t xml:space="preserve"> infatti</w:t>
      </w:r>
      <w:proofErr w:type="gramEnd"/>
      <w:r w:rsidRPr="009F021D">
        <w:rPr>
          <w:sz w:val="22"/>
          <w:szCs w:val="22"/>
        </w:rPr>
        <w:t xml:space="preserve"> che le aziende debbano avere maggiore consapevolezza nella scelta dei formatori, e alcune competenze necessarie a chi deve selezionare il fornitore di formazione.</w:t>
      </w:r>
    </w:p>
    <w:p w14:paraId="1A12952A" w14:textId="77777777" w:rsidR="009F021D" w:rsidRPr="009F021D" w:rsidRDefault="009F021D" w:rsidP="009F021D">
      <w:pPr>
        <w:spacing w:line="260" w:lineRule="exact"/>
        <w:jc w:val="both"/>
        <w:rPr>
          <w:sz w:val="22"/>
          <w:szCs w:val="22"/>
        </w:rPr>
      </w:pPr>
    </w:p>
    <w:p w14:paraId="55F12221" w14:textId="77777777" w:rsidR="009F021D" w:rsidRPr="009F021D" w:rsidRDefault="009F021D" w:rsidP="009F021D">
      <w:pPr>
        <w:spacing w:line="260" w:lineRule="exact"/>
        <w:jc w:val="both"/>
        <w:rPr>
          <w:sz w:val="22"/>
          <w:szCs w:val="22"/>
        </w:rPr>
      </w:pPr>
      <w:r w:rsidRPr="009F021D">
        <w:rPr>
          <w:sz w:val="22"/>
          <w:szCs w:val="22"/>
        </w:rPr>
        <w:t xml:space="preserve">   Nell’ACSR 221-11 si parla in particolare del Responsabile del Progetto formativo che a nostro avviso dovrebbe avere forti competenze nell’analisi dei bisogni, nella progettazione, nella valutazione dei risultati e nella conoscenza della normativa.</w:t>
      </w:r>
    </w:p>
    <w:p w14:paraId="1EB73CD5" w14:textId="77777777" w:rsidR="009F021D" w:rsidRPr="009F021D" w:rsidRDefault="009F021D" w:rsidP="009F021D">
      <w:pPr>
        <w:spacing w:line="260" w:lineRule="exact"/>
        <w:jc w:val="both"/>
        <w:rPr>
          <w:sz w:val="22"/>
          <w:szCs w:val="22"/>
        </w:rPr>
      </w:pPr>
      <w:r w:rsidRPr="009F021D">
        <w:rPr>
          <w:sz w:val="22"/>
          <w:szCs w:val="22"/>
        </w:rPr>
        <w:t xml:space="preserve">   Mentre un Responsabile Formazione che si occupi anche di sicurezza dovrebbe avere un profilo ancora più complesso che include competenze sul business, sulla </w:t>
      </w:r>
      <w:r w:rsidRPr="009F021D">
        <w:rPr>
          <w:i/>
          <w:sz w:val="22"/>
          <w:szCs w:val="22"/>
        </w:rPr>
        <w:t>governance</w:t>
      </w:r>
      <w:r w:rsidRPr="009F021D">
        <w:rPr>
          <w:sz w:val="22"/>
          <w:szCs w:val="22"/>
        </w:rPr>
        <w:t xml:space="preserve">, </w:t>
      </w:r>
      <w:proofErr w:type="gramStart"/>
      <w:r w:rsidRPr="009F021D">
        <w:rPr>
          <w:sz w:val="22"/>
          <w:szCs w:val="22"/>
        </w:rPr>
        <w:t>competenze</w:t>
      </w:r>
      <w:proofErr w:type="gramEnd"/>
      <w:r w:rsidRPr="009F021D">
        <w:rPr>
          <w:sz w:val="22"/>
          <w:szCs w:val="22"/>
        </w:rPr>
        <w:t xml:space="preserve"> di tipo economico e competenze sui finanziamenti… </w:t>
      </w:r>
    </w:p>
    <w:p w14:paraId="76A57FFB" w14:textId="77777777" w:rsidR="009F021D" w:rsidRPr="009F021D" w:rsidRDefault="009F021D" w:rsidP="009F021D">
      <w:pPr>
        <w:spacing w:line="260" w:lineRule="exact"/>
        <w:jc w:val="both"/>
        <w:rPr>
          <w:sz w:val="22"/>
          <w:szCs w:val="22"/>
        </w:rPr>
      </w:pPr>
      <w:r w:rsidRPr="009F021D">
        <w:rPr>
          <w:sz w:val="22"/>
          <w:szCs w:val="22"/>
        </w:rPr>
        <w:t xml:space="preserve">   A seguire due esempi di </w:t>
      </w:r>
      <w:proofErr w:type="gramStart"/>
      <w:r w:rsidRPr="009F021D">
        <w:rPr>
          <w:sz w:val="22"/>
          <w:szCs w:val="22"/>
        </w:rPr>
        <w:t>una semplice gap</w:t>
      </w:r>
      <w:proofErr w:type="gramEnd"/>
      <w:r w:rsidRPr="009F021D">
        <w:rPr>
          <w:sz w:val="22"/>
          <w:szCs w:val="22"/>
        </w:rPr>
        <w:t xml:space="preserve"> Analisi relativa ad un ipotetico Responsabile Progetto formativo e ad un ipotetico Responsabile Formazione Sicurezza. A nostro avviso sarebbe, </w:t>
      </w:r>
      <w:proofErr w:type="gramStart"/>
      <w:r w:rsidRPr="009F021D">
        <w:rPr>
          <w:sz w:val="22"/>
          <w:szCs w:val="22"/>
        </w:rPr>
        <w:t>infatti</w:t>
      </w:r>
      <w:proofErr w:type="gramEnd"/>
      <w:r w:rsidRPr="009F021D">
        <w:rPr>
          <w:sz w:val="22"/>
          <w:szCs w:val="22"/>
        </w:rPr>
        <w:t xml:space="preserve"> opportuno che queste figure potessero valutare le proprie competenze, anche in riferimento al proprio contesto di appartenenza e potessero contare su un’offerta formativa in grado di colmare alcuni gap importanti.</w:t>
      </w:r>
    </w:p>
    <w:p w14:paraId="462BC0C3" w14:textId="77777777" w:rsidR="009F021D" w:rsidRPr="009F021D" w:rsidRDefault="009F021D" w:rsidP="009F021D">
      <w:pPr>
        <w:spacing w:line="260" w:lineRule="exact"/>
        <w:rPr>
          <w:sz w:val="22"/>
          <w:szCs w:val="22"/>
        </w:rPr>
      </w:pPr>
    </w:p>
    <w:p w14:paraId="178EC6FE" w14:textId="77777777" w:rsidR="009F021D" w:rsidRPr="009F021D" w:rsidRDefault="009F021D" w:rsidP="009F021D">
      <w:pPr>
        <w:spacing w:line="260" w:lineRule="exact"/>
        <w:rPr>
          <w:sz w:val="22"/>
          <w:szCs w:val="22"/>
        </w:rPr>
      </w:pPr>
    </w:p>
    <w:p w14:paraId="5B74C30E" w14:textId="77777777" w:rsidR="009F021D" w:rsidRPr="009F021D" w:rsidRDefault="009F021D" w:rsidP="009F021D">
      <w:pPr>
        <w:rPr>
          <w:sz w:val="22"/>
          <w:szCs w:val="22"/>
        </w:rPr>
      </w:pPr>
      <w:r w:rsidRPr="009F021D">
        <w:rPr>
          <w:noProof/>
        </w:rPr>
        <w:drawing>
          <wp:anchor distT="0" distB="0" distL="114300" distR="114300" simplePos="0" relativeHeight="251677696" behindDoc="0" locked="0" layoutInCell="1" allowOverlap="1" wp14:anchorId="314FD423" wp14:editId="5E8A0DCB">
            <wp:simplePos x="0" y="0"/>
            <wp:positionH relativeFrom="column">
              <wp:posOffset>0</wp:posOffset>
            </wp:positionH>
            <wp:positionV relativeFrom="paragraph">
              <wp:posOffset>158750</wp:posOffset>
            </wp:positionV>
            <wp:extent cx="5143500" cy="4143375"/>
            <wp:effectExtent l="0" t="0" r="12700" b="22225"/>
            <wp:wrapTopAndBottom/>
            <wp:docPr id="176" name="Grafico 176"/>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page">
              <wp14:pctWidth>0</wp14:pctWidth>
            </wp14:sizeRelH>
            <wp14:sizeRelV relativeFrom="page">
              <wp14:pctHeight>0</wp14:pctHeight>
            </wp14:sizeRelV>
          </wp:anchor>
        </w:drawing>
      </w:r>
    </w:p>
    <w:p w14:paraId="296BE68D" w14:textId="77777777" w:rsidR="009F021D" w:rsidRPr="009F021D" w:rsidRDefault="009F021D" w:rsidP="009F021D">
      <w:pPr>
        <w:rPr>
          <w:noProof/>
          <w:lang w:eastAsia="en-US"/>
        </w:rPr>
      </w:pPr>
    </w:p>
    <w:p w14:paraId="2B78695E" w14:textId="77777777" w:rsidR="009F021D" w:rsidRPr="009F021D" w:rsidRDefault="009F021D" w:rsidP="009F021D">
      <w:pPr>
        <w:rPr>
          <w:noProof/>
          <w:lang w:eastAsia="en-US"/>
        </w:rPr>
      </w:pPr>
    </w:p>
    <w:p w14:paraId="456F1330" w14:textId="77777777" w:rsidR="009F021D" w:rsidRPr="009F021D" w:rsidRDefault="009F021D" w:rsidP="009F021D">
      <w:pPr>
        <w:rPr>
          <w:sz w:val="22"/>
          <w:szCs w:val="22"/>
        </w:rPr>
      </w:pPr>
      <w:r w:rsidRPr="009F021D">
        <w:rPr>
          <w:noProof/>
        </w:rPr>
        <w:drawing>
          <wp:inline distT="0" distB="0" distL="0" distR="0" wp14:anchorId="713FFEBB" wp14:editId="3F1C51E8">
            <wp:extent cx="5760085" cy="3852545"/>
            <wp:effectExtent l="0" t="0" r="12065" b="14605"/>
            <wp:docPr id="177" name="Grafico 177"/>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514002AF" w14:textId="77777777" w:rsidR="009F021D" w:rsidRPr="009F021D" w:rsidRDefault="009F021D" w:rsidP="009F021D">
      <w:pPr>
        <w:rPr>
          <w:sz w:val="22"/>
          <w:szCs w:val="22"/>
        </w:rPr>
      </w:pPr>
    </w:p>
    <w:p w14:paraId="1FB3E325" w14:textId="77777777" w:rsidR="009F021D" w:rsidRPr="009F021D" w:rsidRDefault="009F021D" w:rsidP="009F021D">
      <w:pPr>
        <w:spacing w:line="260" w:lineRule="exact"/>
        <w:rPr>
          <w:sz w:val="22"/>
          <w:szCs w:val="22"/>
        </w:rPr>
      </w:pPr>
    </w:p>
    <w:p w14:paraId="531DC7AD" w14:textId="77777777" w:rsidR="009F021D" w:rsidRPr="009F021D" w:rsidRDefault="009F021D" w:rsidP="009F021D">
      <w:pPr>
        <w:spacing w:line="260" w:lineRule="exact"/>
      </w:pPr>
    </w:p>
    <w:p w14:paraId="38820B65" w14:textId="77777777" w:rsidR="009F021D" w:rsidRPr="009F021D" w:rsidRDefault="009F021D" w:rsidP="009F021D">
      <w:pPr>
        <w:spacing w:line="260" w:lineRule="exact"/>
      </w:pPr>
    </w:p>
    <w:p w14:paraId="6FFBE978" w14:textId="77777777" w:rsidR="009F021D" w:rsidRPr="009F021D" w:rsidRDefault="009F021D" w:rsidP="009F021D">
      <w:pPr>
        <w:spacing w:line="260" w:lineRule="exact"/>
      </w:pPr>
    </w:p>
    <w:p w14:paraId="2E38A13F" w14:textId="77777777" w:rsidR="009F021D" w:rsidRPr="009F021D" w:rsidRDefault="009F021D" w:rsidP="009F021D">
      <w:pPr>
        <w:spacing w:line="260" w:lineRule="exact"/>
      </w:pPr>
    </w:p>
    <w:p w14:paraId="4D8EC314" w14:textId="77777777" w:rsidR="009F021D" w:rsidRPr="009F021D" w:rsidRDefault="009F021D" w:rsidP="009F021D">
      <w:pPr>
        <w:spacing w:line="260" w:lineRule="exact"/>
      </w:pPr>
    </w:p>
    <w:p w14:paraId="78DEC442" w14:textId="77777777" w:rsidR="009F021D" w:rsidRPr="009F021D" w:rsidRDefault="009F021D" w:rsidP="009F021D">
      <w:pPr>
        <w:pStyle w:val="Titolo1"/>
        <w:spacing w:before="240" w:after="60"/>
        <w:jc w:val="both"/>
        <w:rPr>
          <w:rFonts w:ascii="Arial" w:hAnsi="Arial" w:cs="Arial"/>
          <w:b/>
          <w:i w:val="0"/>
        </w:rPr>
      </w:pPr>
      <w:bookmarkStart w:id="4" w:name="_Toc429751625"/>
      <w:r w:rsidRPr="009F021D">
        <w:rPr>
          <w:rFonts w:ascii="Arial" w:hAnsi="Arial" w:cs="Arial"/>
          <w:b/>
          <w:i w:val="0"/>
        </w:rPr>
        <w:t>3. Piani di formazione alla salute e sicurezza</w:t>
      </w:r>
      <w:bookmarkEnd w:id="4"/>
      <w:r w:rsidRPr="009F021D">
        <w:rPr>
          <w:rFonts w:ascii="Arial" w:hAnsi="Arial" w:cs="Arial"/>
          <w:b/>
          <w:i w:val="0"/>
        </w:rPr>
        <w:fldChar w:fldCharType="begin"/>
      </w:r>
      <w:r w:rsidRPr="009F021D">
        <w:instrText xml:space="preserve"> XE "</w:instrText>
      </w:r>
      <w:r w:rsidRPr="009F021D">
        <w:rPr>
          <w:rFonts w:ascii="Arial" w:hAnsi="Arial" w:cs="Arial"/>
          <w:b/>
          <w:i w:val="0"/>
        </w:rPr>
        <w:instrText>3. Piani di formazione alla salute e sicurezza</w:instrText>
      </w:r>
      <w:r w:rsidRPr="009F021D">
        <w:instrText xml:space="preserve">" </w:instrText>
      </w:r>
      <w:r w:rsidRPr="009F021D">
        <w:rPr>
          <w:rFonts w:ascii="Arial" w:hAnsi="Arial" w:cs="Arial"/>
          <w:b/>
          <w:i w:val="0"/>
        </w:rPr>
        <w:fldChar w:fldCharType="end"/>
      </w:r>
    </w:p>
    <w:p w14:paraId="151C0AB2" w14:textId="77777777" w:rsidR="009F021D" w:rsidRPr="009F021D" w:rsidRDefault="009F021D" w:rsidP="009F021D"/>
    <w:p w14:paraId="6FD305BC" w14:textId="77777777" w:rsidR="009F021D" w:rsidRPr="009F021D" w:rsidRDefault="009F021D" w:rsidP="009F021D"/>
    <w:p w14:paraId="0D8FEA8C" w14:textId="77777777" w:rsidR="009F021D" w:rsidRPr="009F021D" w:rsidRDefault="009F021D" w:rsidP="009F021D"/>
    <w:p w14:paraId="6525AA0A" w14:textId="77777777" w:rsidR="009F021D" w:rsidRPr="009F021D" w:rsidRDefault="009F021D" w:rsidP="009F021D"/>
    <w:p w14:paraId="70F92FC6" w14:textId="77777777" w:rsidR="009F021D" w:rsidRPr="009F021D" w:rsidRDefault="009F021D" w:rsidP="009F021D"/>
    <w:p w14:paraId="22AABF95" w14:textId="77777777" w:rsidR="009F021D" w:rsidRPr="009F021D" w:rsidRDefault="009F021D" w:rsidP="009F021D"/>
    <w:p w14:paraId="0B848C53" w14:textId="77777777" w:rsidR="009F021D" w:rsidRPr="009F021D" w:rsidRDefault="009F021D" w:rsidP="009F021D"/>
    <w:p w14:paraId="770813C8" w14:textId="77777777" w:rsidR="009F021D" w:rsidRPr="009F021D" w:rsidRDefault="009F021D" w:rsidP="009F021D"/>
    <w:p w14:paraId="0BEBD260" w14:textId="77777777" w:rsidR="009F021D" w:rsidRPr="009F021D" w:rsidRDefault="009F021D" w:rsidP="009F021D"/>
    <w:p w14:paraId="70F263F2" w14:textId="77777777" w:rsidR="009F021D" w:rsidRPr="009F021D" w:rsidRDefault="009F021D" w:rsidP="009F021D">
      <w:pPr>
        <w:jc w:val="both"/>
        <w:rPr>
          <w:sz w:val="22"/>
          <w:szCs w:val="22"/>
        </w:rPr>
      </w:pPr>
      <w:r w:rsidRPr="009F021D">
        <w:rPr>
          <w:sz w:val="22"/>
          <w:szCs w:val="22"/>
        </w:rPr>
        <w:t xml:space="preserve">   </w:t>
      </w:r>
      <w:proofErr w:type="gramStart"/>
      <w:r w:rsidRPr="009F021D">
        <w:rPr>
          <w:sz w:val="22"/>
          <w:szCs w:val="22"/>
        </w:rPr>
        <w:t>Le due figure sopra indicate: il Responsabile del Progetto Formativo e il Responsabile organizzativo Formazione salute e sicurezza, hanno fondamentalmente due compiti diversi, che rientrano nell’attività di pianificazione:</w:t>
      </w:r>
      <w:proofErr w:type="gramEnd"/>
    </w:p>
    <w:p w14:paraId="1DF12829" w14:textId="77777777" w:rsidR="009F021D" w:rsidRPr="009F021D" w:rsidRDefault="009F021D" w:rsidP="009F021D">
      <w:pPr>
        <w:jc w:val="both"/>
        <w:rPr>
          <w:sz w:val="22"/>
          <w:szCs w:val="22"/>
        </w:rPr>
      </w:pPr>
    </w:p>
    <w:p w14:paraId="479E8070" w14:textId="77777777" w:rsidR="009F021D" w:rsidRPr="009F021D" w:rsidRDefault="009F021D" w:rsidP="009F021D">
      <w:pPr>
        <w:pStyle w:val="Paragrafoelenco"/>
        <w:numPr>
          <w:ilvl w:val="0"/>
          <w:numId w:val="9"/>
        </w:numPr>
        <w:jc w:val="both"/>
        <w:rPr>
          <w:sz w:val="22"/>
          <w:szCs w:val="22"/>
        </w:rPr>
      </w:pPr>
      <w:proofErr w:type="gramStart"/>
      <w:r w:rsidRPr="009F021D">
        <w:rPr>
          <w:sz w:val="22"/>
          <w:szCs w:val="22"/>
        </w:rPr>
        <w:t>Progettare e pianificare i singoli seminari e corsi su salute e sicurezza;</w:t>
      </w:r>
      <w:proofErr w:type="gramEnd"/>
    </w:p>
    <w:p w14:paraId="26B236D5" w14:textId="77777777" w:rsidR="009F021D" w:rsidRPr="009F021D" w:rsidRDefault="009F021D" w:rsidP="009F021D">
      <w:pPr>
        <w:pStyle w:val="Paragrafoelenco"/>
        <w:numPr>
          <w:ilvl w:val="0"/>
          <w:numId w:val="9"/>
        </w:numPr>
        <w:jc w:val="both"/>
        <w:rPr>
          <w:sz w:val="22"/>
          <w:szCs w:val="22"/>
        </w:rPr>
      </w:pPr>
      <w:r w:rsidRPr="009F021D">
        <w:rPr>
          <w:sz w:val="22"/>
          <w:szCs w:val="22"/>
        </w:rPr>
        <w:t>Progettare e gestire un piano di formazione alla salute e sicurezza.</w:t>
      </w:r>
    </w:p>
    <w:p w14:paraId="1DEE63AB" w14:textId="77777777" w:rsidR="009F021D" w:rsidRPr="009F021D" w:rsidRDefault="009F021D" w:rsidP="009F021D">
      <w:pPr>
        <w:jc w:val="both"/>
        <w:rPr>
          <w:sz w:val="22"/>
          <w:szCs w:val="22"/>
        </w:rPr>
      </w:pPr>
    </w:p>
    <w:p w14:paraId="5D726C3D" w14:textId="77777777" w:rsidR="009F021D" w:rsidRPr="009F021D" w:rsidRDefault="009F021D" w:rsidP="009F021D">
      <w:pPr>
        <w:jc w:val="both"/>
        <w:rPr>
          <w:sz w:val="22"/>
          <w:szCs w:val="22"/>
        </w:rPr>
      </w:pPr>
      <w:r w:rsidRPr="009F021D">
        <w:rPr>
          <w:sz w:val="22"/>
          <w:szCs w:val="22"/>
        </w:rPr>
        <w:t xml:space="preserve">   Queste due attività sono ovviamente interconnesse, ma sono due macro processi formativi differenti.</w:t>
      </w:r>
    </w:p>
    <w:p w14:paraId="09AF4731" w14:textId="77777777" w:rsidR="009F021D" w:rsidRPr="009F021D" w:rsidRDefault="009F021D" w:rsidP="009F021D">
      <w:pPr>
        <w:rPr>
          <w:sz w:val="22"/>
          <w:szCs w:val="22"/>
        </w:rPr>
      </w:pPr>
    </w:p>
    <w:p w14:paraId="244ACCEA" w14:textId="77777777" w:rsidR="009F021D" w:rsidRPr="009F021D" w:rsidRDefault="009F021D" w:rsidP="009F021D"/>
    <w:p w14:paraId="64A3E3A1" w14:textId="77777777" w:rsidR="009F021D" w:rsidRPr="009F021D" w:rsidRDefault="009F021D" w:rsidP="009F021D">
      <w:pPr>
        <w:ind w:left="142" w:firstLine="708"/>
      </w:pPr>
      <w:r w:rsidRPr="009F021D">
        <w:rPr>
          <w:noProof/>
        </w:rPr>
        <w:drawing>
          <wp:inline distT="0" distB="0" distL="0" distR="0" wp14:anchorId="3C7F026E" wp14:editId="6F8D04EF">
            <wp:extent cx="3498574" cy="1884459"/>
            <wp:effectExtent l="0" t="0" r="0" b="20955"/>
            <wp:docPr id="178" name="Diagramma 17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0" r:lo="rId21" r:qs="rId22" r:cs="rId23"/>
              </a:graphicData>
            </a:graphic>
          </wp:inline>
        </w:drawing>
      </w:r>
      <w:r w:rsidRPr="009F021D">
        <w:rPr>
          <w:noProof/>
        </w:rPr>
        <mc:AlternateContent>
          <mc:Choice Requires="wps">
            <w:drawing>
              <wp:anchor distT="0" distB="0" distL="114300" distR="114300" simplePos="0" relativeHeight="251670528" behindDoc="0" locked="0" layoutInCell="1" allowOverlap="1" wp14:anchorId="10032FE6" wp14:editId="655153C2">
                <wp:simplePos x="0" y="0"/>
                <wp:positionH relativeFrom="column">
                  <wp:posOffset>6930390</wp:posOffset>
                </wp:positionH>
                <wp:positionV relativeFrom="paragraph">
                  <wp:posOffset>1727200</wp:posOffset>
                </wp:positionV>
                <wp:extent cx="1708785" cy="934720"/>
                <wp:effectExtent l="57150" t="57150" r="55880" b="55880"/>
                <wp:wrapNone/>
                <wp:docPr id="4915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8785" cy="934720"/>
                        </a:xfrm>
                        <a:prstGeom prst="rect">
                          <a:avLst/>
                        </a:prstGeom>
                        <a:gradFill>
                          <a:gsLst>
                            <a:gs pos="0">
                              <a:srgbClr val="5E9EFF"/>
                            </a:gs>
                            <a:gs pos="39999">
                              <a:srgbClr val="85C2FF"/>
                            </a:gs>
                            <a:gs pos="70000">
                              <a:srgbClr val="C4D6EB"/>
                            </a:gs>
                            <a:gs pos="100000">
                              <a:srgbClr val="FFEBFA"/>
                            </a:gs>
                          </a:gsLst>
                          <a:lin ang="2700000" scaled="1"/>
                        </a:gradFill>
                        <a:ln w="9525">
                          <a:noFill/>
                          <a:miter lim="800000"/>
                          <a:headEnd/>
                          <a:tailEnd/>
                        </a:ln>
                        <a:scene3d>
                          <a:camera prst="orthographicFront"/>
                          <a:lightRig rig="threePt" dir="t"/>
                        </a:scene3d>
                        <a:sp3d>
                          <a:bevelT/>
                        </a:sp3d>
                      </wps:spPr>
                      <wps:txbx>
                        <w:txbxContent>
                          <w:p w14:paraId="2C52B2D2" w14:textId="77777777" w:rsidR="009F021D" w:rsidRDefault="009F021D" w:rsidP="009F021D">
                            <w:pPr>
                              <w:pStyle w:val="NormaleWeb"/>
                              <w:kinsoku w:val="0"/>
                              <w:overflowPunct w:val="0"/>
                              <w:spacing w:before="0" w:beforeAutospacing="0" w:after="0" w:afterAutospacing="0"/>
                              <w:jc w:val="center"/>
                              <w:textAlignment w:val="baseline"/>
                            </w:pPr>
                            <w:r>
                              <w:rPr>
                                <w:rFonts w:ascii="Arial" w:eastAsia="ヒラギノ角ゴ Pro W3" w:hAnsi="Arial" w:cstheme="minorBidi"/>
                                <w:color w:val="000000" w:themeColor="text1"/>
                                <w:kern w:val="24"/>
                              </w:rPr>
                              <w:t>2. Piano di formazione</w:t>
                            </w:r>
                          </w:p>
                        </w:txbxContent>
                      </wps:txbx>
                      <wps:bodyPr wrap="none" anchor="ctr"/>
                    </wps:wsp>
                  </a:graphicData>
                </a:graphic>
              </wp:anchor>
            </w:drawing>
          </mc:Choice>
          <mc:Fallback>
            <w:pict>
              <v:rect id="Rectangle 9" o:spid="_x0000_s1026" style="position:absolute;left:0;text-align:left;margin-left:545.7pt;margin-top:136pt;width:134.55pt;height:73.6pt;z-index:251670528;visibility:visible;mso-wrap-style:non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" fillcolor="#5e9eff" stroked="f">
                <v:fill color2="#ffebfa" angle="-135" colors="0 #5e9eff;26214f #85c2ff;45875f #c4d6eb;1 #ffebfa" focus="100%" type="gradient"/>
                <v:textbox>
                  <w:txbxContent>
                    <w:p w:rsidR="009F021D" w:rsidRDefault="009F021D" w:rsidP="009F021D">
                      <w:pPr>
                        <w:pStyle w:val="NormaleWeb"/>
                        <w:kinsoku w:val="0"/>
                        <w:overflowPunct w:val="0"/>
                        <w:spacing w:before="0" w:beforeAutospacing="0" w:after="0" w:afterAutospacing="0"/>
                        <w:jc w:val="center"/>
                        <w:textAlignment w:val="baseline"/>
                      </w:pPr>
                      <w:r>
                        <w:rPr>
                          <w:rFonts w:ascii="Arial" w:eastAsia="ヒラギノ角ゴ Pro W3" w:hAnsi="Arial" w:cstheme="minorBidi"/>
                          <w:color w:val="000000" w:themeColor="text1"/>
                          <w:kern w:val="24"/>
                        </w:rPr>
                        <w:t>2. Piano di formazione</w:t>
                      </w:r>
                    </w:p>
                  </w:txbxContent>
                </v:textbox>
              </v:rect>
            </w:pict>
          </mc:Fallback>
        </mc:AlternateContent>
      </w:r>
    </w:p>
    <w:p w14:paraId="7E608149" w14:textId="77777777" w:rsidR="009F021D" w:rsidRPr="009F021D" w:rsidRDefault="009F021D" w:rsidP="009F021D">
      <w:pPr>
        <w:rPr>
          <w:b/>
        </w:rPr>
      </w:pPr>
    </w:p>
    <w:p w14:paraId="574CB9A4" w14:textId="77777777" w:rsidR="009F021D" w:rsidRPr="009F021D" w:rsidRDefault="009F021D" w:rsidP="009F021D">
      <w:pPr>
        <w:rPr>
          <w:b/>
        </w:rPr>
      </w:pPr>
    </w:p>
    <w:p w14:paraId="357AA69D" w14:textId="77777777" w:rsidR="009F021D" w:rsidRPr="009F021D" w:rsidRDefault="009F021D" w:rsidP="009F021D">
      <w:pPr>
        <w:jc w:val="both"/>
        <w:rPr>
          <w:sz w:val="22"/>
          <w:szCs w:val="22"/>
        </w:rPr>
      </w:pPr>
      <w:r w:rsidRPr="009F021D">
        <w:rPr>
          <w:sz w:val="22"/>
          <w:szCs w:val="22"/>
        </w:rPr>
        <w:t xml:space="preserve">   Entrambi risentono fortemente della fase cardine del processo formativo l’analisi della domanda</w:t>
      </w:r>
      <w:proofErr w:type="gramStart"/>
      <w:r w:rsidRPr="009F021D">
        <w:rPr>
          <w:rStyle w:val="Rimandonotaapidipagina"/>
          <w:sz w:val="22"/>
          <w:szCs w:val="22"/>
        </w:rPr>
        <w:footnoteReference w:id="14"/>
      </w:r>
      <w:r w:rsidRPr="009F021D">
        <w:rPr>
          <w:sz w:val="22"/>
          <w:szCs w:val="22"/>
        </w:rPr>
        <w:t xml:space="preserve"> </w:t>
      </w:r>
      <w:proofErr w:type="gramEnd"/>
      <w:r w:rsidRPr="009F021D">
        <w:rPr>
          <w:sz w:val="22"/>
          <w:szCs w:val="22"/>
        </w:rPr>
        <w:t>che va ad influenzare pesantemente il risultato finale di queste attività.</w:t>
      </w:r>
    </w:p>
    <w:p w14:paraId="3D56AD4D" w14:textId="77777777" w:rsidR="009F021D" w:rsidRPr="009F021D" w:rsidRDefault="009F021D" w:rsidP="009F021D"/>
    <w:p w14:paraId="41433BC3" w14:textId="77777777" w:rsidR="009F021D" w:rsidRPr="009F021D" w:rsidRDefault="009F021D" w:rsidP="009F021D"/>
    <w:p w14:paraId="4B588B0B" w14:textId="77777777" w:rsidR="009F021D" w:rsidRPr="009F021D" w:rsidRDefault="009F021D" w:rsidP="009F021D"/>
    <w:p w14:paraId="1EDB11B8" w14:textId="77777777" w:rsidR="009F021D" w:rsidRPr="009F021D" w:rsidRDefault="009F021D" w:rsidP="009F021D"/>
    <w:p w14:paraId="554388D3" w14:textId="77777777" w:rsidR="009F021D" w:rsidRPr="009F021D" w:rsidRDefault="009F021D" w:rsidP="009F021D"/>
    <w:p w14:paraId="1AE4DD59" w14:textId="77777777" w:rsidR="009F021D" w:rsidRPr="009F021D" w:rsidRDefault="009F021D" w:rsidP="009F021D"/>
    <w:p w14:paraId="590C58E0" w14:textId="77777777" w:rsidR="009F021D" w:rsidRPr="009F021D" w:rsidRDefault="009F021D" w:rsidP="009F021D"/>
    <w:p w14:paraId="49BA7665" w14:textId="77777777" w:rsidR="009F021D" w:rsidRPr="009F021D" w:rsidRDefault="009F021D" w:rsidP="009F021D"/>
    <w:p w14:paraId="115CE58C" w14:textId="77777777" w:rsidR="009F021D" w:rsidRPr="009F021D" w:rsidRDefault="009F021D" w:rsidP="009F021D"/>
    <w:p w14:paraId="33DEF211" w14:textId="77777777" w:rsidR="009F021D" w:rsidRPr="009F021D" w:rsidRDefault="009F021D" w:rsidP="009F021D"/>
    <w:p w14:paraId="0AF95796" w14:textId="77777777" w:rsidR="009F021D" w:rsidRPr="009F021D" w:rsidRDefault="009F021D" w:rsidP="009F021D"/>
    <w:p w14:paraId="1AA1CE11" w14:textId="77777777" w:rsidR="009F021D" w:rsidRPr="009F021D" w:rsidRDefault="009F021D" w:rsidP="009F021D"/>
    <w:p w14:paraId="4C6B1AF9" w14:textId="77777777" w:rsidR="009F021D" w:rsidRPr="009F021D" w:rsidRDefault="009F021D" w:rsidP="009F021D"/>
    <w:p w14:paraId="43F69028" w14:textId="77777777" w:rsidR="009F021D" w:rsidRPr="009F021D" w:rsidRDefault="009F021D" w:rsidP="009F021D">
      <w:pPr>
        <w:jc w:val="center"/>
        <w:rPr>
          <w:rFonts w:ascii="Arial" w:hAnsi="Arial" w:cs="Arial"/>
          <w:b/>
          <w:sz w:val="22"/>
          <w:szCs w:val="22"/>
        </w:rPr>
      </w:pPr>
      <w:proofErr w:type="gramStart"/>
      <w:r w:rsidRPr="009F021D">
        <w:rPr>
          <w:rFonts w:ascii="Arial" w:hAnsi="Arial" w:cs="Arial"/>
          <w:b/>
          <w:sz w:val="22"/>
          <w:szCs w:val="22"/>
        </w:rPr>
        <w:t>Fig.</w:t>
      </w:r>
      <w:proofErr w:type="gramEnd"/>
      <w:r w:rsidRPr="009F021D">
        <w:rPr>
          <w:rFonts w:ascii="Arial" w:hAnsi="Arial" w:cs="Arial"/>
          <w:b/>
          <w:sz w:val="22"/>
          <w:szCs w:val="22"/>
        </w:rPr>
        <w:t xml:space="preserve"> n. 48 -  Fasi del processo formativo</w:t>
      </w:r>
    </w:p>
    <w:p w14:paraId="6505363B" w14:textId="77777777" w:rsidR="009F021D" w:rsidRPr="009F021D" w:rsidRDefault="009F021D" w:rsidP="009F021D">
      <w:pPr>
        <w:rPr>
          <w:sz w:val="22"/>
          <w:szCs w:val="22"/>
        </w:rPr>
      </w:pPr>
    </w:p>
    <w:p w14:paraId="13FE5E43" w14:textId="77777777" w:rsidR="009F021D" w:rsidRPr="009F021D" w:rsidRDefault="009F021D" w:rsidP="009F021D">
      <w:pPr>
        <w:ind w:left="-567" w:firstLine="708"/>
      </w:pPr>
      <w:r w:rsidRPr="009F021D">
        <w:rPr>
          <w:b/>
          <w:noProof/>
        </w:rPr>
        <w:drawing>
          <wp:inline distT="0" distB="0" distL="0" distR="0" wp14:anchorId="7C072512" wp14:editId="39261D73">
            <wp:extent cx="4182386" cy="2122999"/>
            <wp:effectExtent l="0" t="0" r="0" b="112395"/>
            <wp:docPr id="54272" name="Diagramma 5427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5" r:lo="rId26" r:qs="rId27" r:cs="rId28"/>
              </a:graphicData>
            </a:graphic>
          </wp:inline>
        </w:drawing>
      </w:r>
    </w:p>
    <w:p w14:paraId="2072E83D" w14:textId="77777777" w:rsidR="009F021D" w:rsidRPr="009F021D" w:rsidRDefault="009F021D" w:rsidP="009F021D"/>
    <w:p w14:paraId="734432F7" w14:textId="77777777" w:rsidR="009F021D" w:rsidRPr="009F021D" w:rsidRDefault="009F021D" w:rsidP="009F021D">
      <w:pPr>
        <w:jc w:val="both"/>
        <w:rPr>
          <w:sz w:val="22"/>
        </w:rPr>
      </w:pPr>
      <w:r w:rsidRPr="009F021D">
        <w:t xml:space="preserve">   </w:t>
      </w:r>
      <w:r w:rsidRPr="009F021D">
        <w:rPr>
          <w:sz w:val="22"/>
        </w:rPr>
        <w:t xml:space="preserve">Capita, infatti, che l’analisi della domanda (fase 1) evidenzi una </w:t>
      </w:r>
      <w:proofErr w:type="gramStart"/>
      <w:r w:rsidRPr="009F021D">
        <w:rPr>
          <w:sz w:val="22"/>
        </w:rPr>
        <w:t>spinta</w:t>
      </w:r>
      <w:proofErr w:type="gramEnd"/>
      <w:r w:rsidRPr="009F021D">
        <w:rPr>
          <w:sz w:val="22"/>
        </w:rPr>
        <w:t xml:space="preserve"> puramente normativo/sanzionatoria - facciamo il corso per non avere la multa poiché sono scaduti i termini – mentre dall’analisi dei bisogni aziendali (fase 2) sarebbe necessario progettare (fase 3) interventi mirati a particolari mansioni o procedure, erogare corsi con obiettivi di cambiamento comportamentale (fase 4) e attivare iniziative mirate a valutare l’impatto reale sull’organizzazione in termini di riduzione della gravità di determinati infortuni (fase 5).</w:t>
      </w:r>
    </w:p>
    <w:p w14:paraId="1A642086" w14:textId="77777777" w:rsidR="009F021D" w:rsidRPr="009F021D" w:rsidRDefault="009F021D" w:rsidP="009F021D">
      <w:pPr>
        <w:jc w:val="both"/>
        <w:rPr>
          <w:sz w:val="22"/>
        </w:rPr>
      </w:pPr>
    </w:p>
    <w:p w14:paraId="0E4072A6" w14:textId="77777777" w:rsidR="009F021D" w:rsidRPr="009F021D" w:rsidRDefault="009F021D" w:rsidP="009F021D">
      <w:pPr>
        <w:jc w:val="both"/>
        <w:rPr>
          <w:sz w:val="22"/>
        </w:rPr>
      </w:pPr>
      <w:r w:rsidRPr="009F021D">
        <w:rPr>
          <w:sz w:val="22"/>
        </w:rPr>
        <w:t xml:space="preserve">   Una buona gestione dell’analisi della domanda, </w:t>
      </w:r>
      <w:proofErr w:type="gramStart"/>
      <w:r w:rsidRPr="009F021D">
        <w:rPr>
          <w:sz w:val="22"/>
        </w:rPr>
        <w:t>ovvero</w:t>
      </w:r>
      <w:proofErr w:type="gramEnd"/>
      <w:r w:rsidRPr="009F021D">
        <w:rPr>
          <w:sz w:val="22"/>
        </w:rPr>
        <w:t xml:space="preserve"> del motivo per cui si eroga un corso, diventa quindi lo strumento da cui partire per pianificare la formazione in modo mirato a soddisfare il bisogno aziendale reale garantendo un impatto verificabile.</w:t>
      </w:r>
    </w:p>
    <w:p w14:paraId="597B0619" w14:textId="77777777" w:rsidR="009F021D" w:rsidRPr="009F021D" w:rsidRDefault="009F021D" w:rsidP="009F021D">
      <w:pPr>
        <w:jc w:val="both"/>
        <w:rPr>
          <w:sz w:val="22"/>
        </w:rPr>
      </w:pPr>
    </w:p>
    <w:p w14:paraId="5FA5C4F9" w14:textId="77777777" w:rsidR="009F021D" w:rsidRPr="009F021D" w:rsidRDefault="009F021D" w:rsidP="009F021D">
      <w:pPr>
        <w:jc w:val="both"/>
        <w:rPr>
          <w:sz w:val="22"/>
          <w:szCs w:val="22"/>
        </w:rPr>
      </w:pPr>
      <w:r w:rsidRPr="009F021D">
        <w:rPr>
          <w:sz w:val="22"/>
          <w:szCs w:val="22"/>
        </w:rPr>
        <w:t xml:space="preserve">   Da ciò emerge che per quanto riguarda la formazione alla salute e sicurezza sia necessario pensare a due piani di formazione:</w:t>
      </w:r>
    </w:p>
    <w:p w14:paraId="758260C4" w14:textId="77777777" w:rsidR="009F021D" w:rsidRPr="009F021D" w:rsidRDefault="009F021D" w:rsidP="009F021D">
      <w:pPr>
        <w:rPr>
          <w:sz w:val="22"/>
          <w:szCs w:val="22"/>
        </w:rPr>
      </w:pPr>
    </w:p>
    <w:p w14:paraId="25C73704" w14:textId="77777777" w:rsidR="009F021D" w:rsidRPr="009F021D" w:rsidRDefault="009F021D" w:rsidP="009F021D">
      <w:pPr>
        <w:pStyle w:val="Paragrafoelenco"/>
        <w:numPr>
          <w:ilvl w:val="0"/>
          <w:numId w:val="10"/>
        </w:numPr>
        <w:ind w:firstLine="0"/>
        <w:jc w:val="both"/>
        <w:rPr>
          <w:sz w:val="22"/>
          <w:szCs w:val="22"/>
        </w:rPr>
      </w:pPr>
      <w:r w:rsidRPr="009F021D">
        <w:rPr>
          <w:b/>
          <w:sz w:val="22"/>
          <w:szCs w:val="22"/>
        </w:rPr>
        <w:t>Piano formativo obbligatorio orientato alla norma (</w:t>
      </w:r>
      <w:proofErr w:type="gramStart"/>
      <w:r w:rsidRPr="009F021D">
        <w:rPr>
          <w:b/>
          <w:sz w:val="22"/>
          <w:szCs w:val="22"/>
        </w:rPr>
        <w:t>in</w:t>
      </w:r>
      <w:proofErr w:type="gramEnd"/>
      <w:r w:rsidRPr="009F021D">
        <w:rPr>
          <w:b/>
          <w:sz w:val="22"/>
          <w:szCs w:val="22"/>
        </w:rPr>
        <w:t xml:space="preserve"> risposta all’Analisi della Domanda)</w:t>
      </w:r>
    </w:p>
    <w:p w14:paraId="66965903" w14:textId="77777777" w:rsidR="009F021D" w:rsidRPr="009F021D" w:rsidRDefault="009F021D" w:rsidP="009F021D">
      <w:pPr>
        <w:pStyle w:val="Paragrafoelenco"/>
        <w:numPr>
          <w:ilvl w:val="0"/>
          <w:numId w:val="10"/>
        </w:numPr>
        <w:ind w:firstLine="0"/>
        <w:jc w:val="both"/>
        <w:rPr>
          <w:sz w:val="22"/>
          <w:szCs w:val="22"/>
        </w:rPr>
      </w:pPr>
      <w:r w:rsidRPr="009F021D">
        <w:rPr>
          <w:b/>
          <w:sz w:val="22"/>
          <w:szCs w:val="22"/>
        </w:rPr>
        <w:t>Piano formativo efficace orientato ai risultati (</w:t>
      </w:r>
      <w:proofErr w:type="gramStart"/>
      <w:r w:rsidRPr="009F021D">
        <w:rPr>
          <w:b/>
          <w:sz w:val="22"/>
          <w:szCs w:val="22"/>
        </w:rPr>
        <w:t>in</w:t>
      </w:r>
      <w:proofErr w:type="gramEnd"/>
      <w:r w:rsidRPr="009F021D">
        <w:rPr>
          <w:b/>
          <w:sz w:val="22"/>
          <w:szCs w:val="22"/>
        </w:rPr>
        <w:t xml:space="preserve"> risposta all’Analisi dei bisogni)</w:t>
      </w:r>
    </w:p>
    <w:p w14:paraId="30E1A9A6" w14:textId="77777777" w:rsidR="009F021D" w:rsidRPr="009F021D" w:rsidRDefault="009F021D" w:rsidP="009F021D">
      <w:pPr>
        <w:rPr>
          <w:sz w:val="22"/>
          <w:szCs w:val="22"/>
        </w:rPr>
      </w:pPr>
    </w:p>
    <w:p w14:paraId="5C360BD0" w14:textId="77777777" w:rsidR="009F021D" w:rsidRPr="009F021D" w:rsidRDefault="009F021D" w:rsidP="009F021D">
      <w:pPr>
        <w:ind w:left="-851"/>
        <w:rPr>
          <w:sz w:val="22"/>
          <w:szCs w:val="22"/>
        </w:rPr>
      </w:pPr>
      <w:r w:rsidRPr="009F021D">
        <w:rPr>
          <w:noProof/>
          <w:sz w:val="22"/>
          <w:szCs w:val="22"/>
        </w:rPr>
        <w:drawing>
          <wp:inline distT="0" distB="0" distL="0" distR="0" wp14:anchorId="06448CA3" wp14:editId="0ED4041D">
            <wp:extent cx="5613427" cy="1494845"/>
            <wp:effectExtent l="0" t="0" r="0" b="29210"/>
            <wp:docPr id="54273" name="Diagramma 5427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0" r:lo="rId31" r:qs="rId32" r:cs="rId33"/>
              </a:graphicData>
            </a:graphic>
          </wp:inline>
        </w:drawing>
      </w:r>
    </w:p>
    <w:p w14:paraId="2070017B" w14:textId="77777777" w:rsidR="009F021D" w:rsidRPr="009F021D" w:rsidRDefault="009F021D" w:rsidP="009F021D">
      <w:pPr>
        <w:rPr>
          <w:sz w:val="22"/>
          <w:szCs w:val="22"/>
        </w:rPr>
      </w:pPr>
    </w:p>
    <w:p w14:paraId="03F59A23" w14:textId="77777777" w:rsidR="009F021D" w:rsidRPr="009F021D" w:rsidRDefault="009F021D" w:rsidP="009F021D">
      <w:pPr>
        <w:jc w:val="both"/>
        <w:rPr>
          <w:sz w:val="22"/>
          <w:szCs w:val="22"/>
        </w:rPr>
      </w:pPr>
      <w:r w:rsidRPr="009F021D">
        <w:rPr>
          <w:sz w:val="22"/>
          <w:szCs w:val="22"/>
        </w:rPr>
        <w:t xml:space="preserve">    Nella nostra quasi ventennale esperienza il 99% dei piani formativi sulla salute e sicurezza, anche di grandi aziende, sono focalizzati esclusivamente sulla fase </w:t>
      </w:r>
      <w:proofErr w:type="gramStart"/>
      <w:r w:rsidRPr="009F021D">
        <w:rPr>
          <w:sz w:val="22"/>
          <w:szCs w:val="22"/>
        </w:rPr>
        <w:t>1</w:t>
      </w:r>
      <w:proofErr w:type="gramEnd"/>
      <w:r w:rsidRPr="009F021D">
        <w:rPr>
          <w:sz w:val="22"/>
          <w:szCs w:val="22"/>
        </w:rPr>
        <w:t>, con qualche eccezione per quelle aziende che spesso ricevono i piani di formazione dalle case madri all’estero e per alcuni settori in cui il rischio è così alto (es. ambito petrolifero, Chimico, ecc.) che l’attenzione al risultato in termini di contenimento del rischio e allo sviluppo di una reale cultura della prevenzione è strettamente connesso con le attività operative, meno ai vincoli normativi.</w:t>
      </w:r>
    </w:p>
    <w:p w14:paraId="0026EB03" w14:textId="77777777" w:rsidR="009F021D" w:rsidRPr="009F021D" w:rsidRDefault="009F021D" w:rsidP="009F021D">
      <w:pPr>
        <w:rPr>
          <w:rFonts w:ascii="Arial" w:hAnsi="Arial" w:cs="Arial"/>
          <w:b/>
          <w:bCs/>
          <w:kern w:val="32"/>
          <w:sz w:val="32"/>
          <w:szCs w:val="32"/>
        </w:rPr>
      </w:pPr>
      <w:bookmarkStart w:id="5" w:name="_Toc314502903"/>
      <w:r w:rsidRPr="009F021D">
        <w:br w:type="page"/>
      </w:r>
    </w:p>
    <w:p w14:paraId="701291B4" w14:textId="77777777" w:rsidR="009F021D" w:rsidRPr="009F021D" w:rsidRDefault="009F021D" w:rsidP="009F021D">
      <w:pPr>
        <w:pStyle w:val="Titolo1"/>
        <w:spacing w:before="240" w:after="60"/>
        <w:jc w:val="both"/>
        <w:rPr>
          <w:rFonts w:ascii="Arial" w:hAnsi="Arial" w:cs="Arial"/>
          <w:b/>
          <w:i w:val="0"/>
        </w:rPr>
      </w:pPr>
      <w:bookmarkStart w:id="6" w:name="_Toc429751626"/>
      <w:r w:rsidRPr="009F021D">
        <w:rPr>
          <w:rFonts w:ascii="Arial" w:hAnsi="Arial" w:cs="Arial"/>
          <w:b/>
          <w:i w:val="0"/>
        </w:rPr>
        <w:t xml:space="preserve">4. Dal piano di formazione </w:t>
      </w:r>
      <w:bookmarkEnd w:id="5"/>
      <w:r w:rsidRPr="009F021D">
        <w:rPr>
          <w:rFonts w:ascii="Arial" w:hAnsi="Arial" w:cs="Arial"/>
          <w:b/>
          <w:i w:val="0"/>
        </w:rPr>
        <w:t>obbligatorio al piano di formazione efficace</w:t>
      </w:r>
      <w:bookmarkEnd w:id="6"/>
      <w:r w:rsidRPr="009F021D">
        <w:rPr>
          <w:rFonts w:ascii="Arial" w:hAnsi="Arial" w:cs="Arial"/>
          <w:b/>
          <w:i w:val="0"/>
        </w:rPr>
        <w:fldChar w:fldCharType="begin"/>
      </w:r>
      <w:r w:rsidRPr="009F021D">
        <w:instrText xml:space="preserve"> XE "</w:instrText>
      </w:r>
      <w:r w:rsidRPr="009F021D">
        <w:rPr>
          <w:rFonts w:ascii="Arial" w:hAnsi="Arial" w:cs="Arial"/>
          <w:b/>
          <w:i w:val="0"/>
        </w:rPr>
        <w:instrText>4. Dal piano di formazione obbligatorio al piano di formazione efficace</w:instrText>
      </w:r>
      <w:r w:rsidRPr="009F021D">
        <w:instrText xml:space="preserve">" </w:instrText>
      </w:r>
      <w:r w:rsidRPr="009F021D">
        <w:rPr>
          <w:rFonts w:ascii="Arial" w:hAnsi="Arial" w:cs="Arial"/>
          <w:b/>
          <w:i w:val="0"/>
        </w:rPr>
        <w:fldChar w:fldCharType="end"/>
      </w:r>
    </w:p>
    <w:p w14:paraId="136C8867" w14:textId="77777777" w:rsidR="009F021D" w:rsidRPr="009F021D" w:rsidRDefault="009F021D" w:rsidP="009F021D"/>
    <w:p w14:paraId="45B98965" w14:textId="77777777" w:rsidR="009F021D" w:rsidRPr="009F021D" w:rsidRDefault="009F021D" w:rsidP="009F021D"/>
    <w:p w14:paraId="79D8C772" w14:textId="77777777" w:rsidR="009F021D" w:rsidRPr="009F021D" w:rsidRDefault="009F021D" w:rsidP="009F021D"/>
    <w:p w14:paraId="0C6865DD" w14:textId="77777777" w:rsidR="009F021D" w:rsidRPr="009F021D" w:rsidRDefault="009F021D" w:rsidP="009F021D"/>
    <w:p w14:paraId="1C189618" w14:textId="77777777" w:rsidR="009F021D" w:rsidRPr="009F021D" w:rsidRDefault="009F021D" w:rsidP="009F021D"/>
    <w:p w14:paraId="7642E325" w14:textId="77777777" w:rsidR="009F021D" w:rsidRPr="009F021D" w:rsidRDefault="009F021D" w:rsidP="009F021D"/>
    <w:p w14:paraId="7F10E6C4" w14:textId="77777777" w:rsidR="009F021D" w:rsidRPr="009F021D" w:rsidRDefault="009F021D" w:rsidP="009F021D"/>
    <w:p w14:paraId="4671F5CC" w14:textId="77777777" w:rsidR="009F021D" w:rsidRPr="009F021D" w:rsidRDefault="009F021D" w:rsidP="009F021D"/>
    <w:p w14:paraId="1CEF720C" w14:textId="77777777" w:rsidR="009F021D" w:rsidRPr="009F021D" w:rsidRDefault="009F021D" w:rsidP="009F021D"/>
    <w:p w14:paraId="28F6EF28" w14:textId="77777777" w:rsidR="009F021D" w:rsidRPr="009F021D" w:rsidRDefault="009F021D" w:rsidP="009F021D"/>
    <w:p w14:paraId="24419F3C" w14:textId="77777777" w:rsidR="009F021D" w:rsidRPr="009F021D" w:rsidRDefault="009F021D" w:rsidP="009F021D">
      <w:pPr>
        <w:spacing w:line="260" w:lineRule="exact"/>
        <w:ind w:firstLine="227"/>
        <w:jc w:val="both"/>
        <w:rPr>
          <w:sz w:val="22"/>
          <w:szCs w:val="22"/>
        </w:rPr>
      </w:pPr>
      <w:r w:rsidRPr="009F021D">
        <w:rPr>
          <w:sz w:val="22"/>
          <w:szCs w:val="22"/>
        </w:rPr>
        <w:t>Come dicevamo, per rispondere agli obblighi normativi e nello stesso tempo attivare iniziative efficaci dobbiamo riprendere i concetti affrontati nei capitoli precedenti e attualizzarli anche con questo specifico tema.</w:t>
      </w:r>
    </w:p>
    <w:p w14:paraId="04868223" w14:textId="77777777" w:rsidR="009F021D" w:rsidRPr="009F021D" w:rsidRDefault="009F021D" w:rsidP="009F021D">
      <w:pPr>
        <w:spacing w:line="260" w:lineRule="exact"/>
        <w:ind w:firstLine="227"/>
        <w:jc w:val="both"/>
        <w:rPr>
          <w:sz w:val="22"/>
          <w:szCs w:val="22"/>
        </w:rPr>
      </w:pPr>
    </w:p>
    <w:p w14:paraId="373B3B2D" w14:textId="77777777" w:rsidR="009F021D" w:rsidRPr="009F021D" w:rsidRDefault="009F021D" w:rsidP="009F021D">
      <w:pPr>
        <w:pStyle w:val="Corpodeltesto2"/>
        <w:spacing w:after="0" w:line="260" w:lineRule="exact"/>
        <w:ind w:firstLine="227"/>
        <w:jc w:val="both"/>
        <w:rPr>
          <w:rFonts w:cs="Tahoma"/>
          <w:sz w:val="22"/>
          <w:szCs w:val="22"/>
        </w:rPr>
      </w:pPr>
      <w:r w:rsidRPr="009F021D">
        <w:rPr>
          <w:rFonts w:cs="Tahoma"/>
          <w:b/>
          <w:sz w:val="22"/>
          <w:szCs w:val="22"/>
        </w:rPr>
        <w:t>Il cervello del servizio formazione è il Piano di Formazione Aziendale</w:t>
      </w:r>
      <w:r w:rsidRPr="009F021D">
        <w:rPr>
          <w:rFonts w:cs="Tahoma"/>
          <w:sz w:val="22"/>
          <w:szCs w:val="22"/>
        </w:rPr>
        <w:t xml:space="preserve">, come da ampia trattazione dei capitoli precedenti, mentre il Piano di Informazione, Formazione e Addestramento alla Salute e Sicurezza - che chiameremo per brevità </w:t>
      </w:r>
      <w:r w:rsidRPr="009F021D">
        <w:rPr>
          <w:rFonts w:cs="Tahoma"/>
          <w:b/>
          <w:sz w:val="22"/>
          <w:szCs w:val="22"/>
        </w:rPr>
        <w:t>PIFASS</w:t>
      </w:r>
      <w:r w:rsidRPr="009F021D">
        <w:rPr>
          <w:rFonts w:cs="Tahoma"/>
          <w:sz w:val="22"/>
          <w:szCs w:val="22"/>
        </w:rPr>
        <w:t xml:space="preserve"> - è un </w:t>
      </w:r>
      <w:r w:rsidRPr="009F021D">
        <w:rPr>
          <w:rFonts w:cs="Tahoma"/>
          <w:b/>
          <w:sz w:val="22"/>
          <w:szCs w:val="22"/>
        </w:rPr>
        <w:t>sottopiano</w:t>
      </w:r>
      <w:r w:rsidRPr="009F021D">
        <w:rPr>
          <w:rFonts w:cs="Tahoma"/>
          <w:sz w:val="22"/>
          <w:szCs w:val="22"/>
        </w:rPr>
        <w:t xml:space="preserve"> del Piano di Formazione Aziendale.</w:t>
      </w:r>
    </w:p>
    <w:p w14:paraId="765A0B9B" w14:textId="77777777" w:rsidR="009F021D" w:rsidRPr="009F021D" w:rsidRDefault="009F021D" w:rsidP="009F021D">
      <w:pPr>
        <w:pStyle w:val="Corpodeltesto2"/>
        <w:spacing w:after="0" w:line="260" w:lineRule="exact"/>
        <w:ind w:firstLine="227"/>
        <w:jc w:val="both"/>
        <w:rPr>
          <w:rFonts w:cs="Tahoma"/>
          <w:sz w:val="22"/>
          <w:szCs w:val="22"/>
        </w:rPr>
      </w:pPr>
    </w:p>
    <w:p w14:paraId="777C267A" w14:textId="77777777" w:rsidR="009F021D" w:rsidRPr="009F021D" w:rsidRDefault="009F021D" w:rsidP="009F021D">
      <w:pPr>
        <w:pStyle w:val="Corpodeltesto2"/>
        <w:spacing w:after="0" w:line="260" w:lineRule="exact"/>
        <w:ind w:firstLine="227"/>
        <w:jc w:val="both"/>
        <w:rPr>
          <w:rFonts w:cs="Tahoma"/>
          <w:sz w:val="22"/>
          <w:szCs w:val="22"/>
        </w:rPr>
      </w:pPr>
      <w:r w:rsidRPr="009F021D">
        <w:rPr>
          <w:rFonts w:cs="Tahoma"/>
          <w:sz w:val="22"/>
          <w:szCs w:val="22"/>
        </w:rPr>
        <w:t xml:space="preserve">Il PIFASS può anche considerarsi uno dei documenti fondamentali per </w:t>
      </w:r>
      <w:proofErr w:type="gramStart"/>
      <w:r w:rsidRPr="009F021D">
        <w:rPr>
          <w:rFonts w:cs="Tahoma"/>
          <w:sz w:val="22"/>
          <w:szCs w:val="22"/>
        </w:rPr>
        <w:t>adempiere all’</w:t>
      </w:r>
      <w:proofErr w:type="gramEnd"/>
      <w:r w:rsidRPr="009F021D">
        <w:rPr>
          <w:rFonts w:cs="Tahoma"/>
          <w:sz w:val="22"/>
          <w:szCs w:val="22"/>
        </w:rPr>
        <w:t>obbligo di programmazione delle misure di prevenzione e protezione da inserire annualmente nella redazione del Documento di Valutazione dei Rischi  - DVR - e quindi, redatto con l’RSPP, e fatto approvare da Datore di Lavoro, RLS e Medico Competente, è uno strumento utile a dare evidenza della propria adeguata gestione della salute e sicurezza in azienda in ottemperanza alle disposizioni legislative ex decreto Legge 81 del 2008.</w:t>
      </w:r>
    </w:p>
    <w:p w14:paraId="70DD092F" w14:textId="77777777" w:rsidR="009F021D" w:rsidRPr="009F021D" w:rsidRDefault="009F021D" w:rsidP="009F021D">
      <w:pPr>
        <w:pStyle w:val="Corpodeltesto2"/>
        <w:spacing w:after="0" w:line="260" w:lineRule="exact"/>
        <w:ind w:firstLine="227"/>
        <w:rPr>
          <w:rFonts w:cs="Tahoma"/>
          <w:sz w:val="22"/>
          <w:szCs w:val="22"/>
        </w:rPr>
      </w:pPr>
    </w:p>
    <w:p w14:paraId="6AB63B72" w14:textId="77777777" w:rsidR="009F021D" w:rsidRPr="009F021D" w:rsidRDefault="009F021D" w:rsidP="009F021D">
      <w:pPr>
        <w:spacing w:line="260" w:lineRule="exact"/>
        <w:ind w:firstLine="227"/>
        <w:jc w:val="both"/>
        <w:rPr>
          <w:rFonts w:cs="Tahoma"/>
          <w:sz w:val="22"/>
          <w:szCs w:val="22"/>
        </w:rPr>
      </w:pPr>
      <w:r w:rsidRPr="009F021D">
        <w:rPr>
          <w:rFonts w:cs="Tahoma"/>
          <w:sz w:val="22"/>
          <w:szCs w:val="22"/>
        </w:rPr>
        <w:t>Il PIFASS dovrebbe quindi rispondere alle logiche e agli obiettivi del Piano Formativo Aziendale e, nello stesso tempo, dovrebbe garantire visibilità ed evidenze necessarie in caso di verifiche ispettive che vogliano verificarne l’adeguatezza normativa degli interventi formativi attuati, aspetto, questo, specifico della formazione alla salute e sicurezza.</w:t>
      </w:r>
    </w:p>
    <w:p w14:paraId="6C13697D" w14:textId="77777777" w:rsidR="009F021D" w:rsidRPr="009F021D" w:rsidRDefault="009F021D" w:rsidP="009F021D">
      <w:pPr>
        <w:spacing w:line="280" w:lineRule="exact"/>
        <w:jc w:val="center"/>
        <w:rPr>
          <w:rFonts w:cs="Tahoma"/>
        </w:rPr>
      </w:pPr>
    </w:p>
    <w:p w14:paraId="3FC2E1E3" w14:textId="77777777" w:rsidR="009F021D" w:rsidRPr="009F021D" w:rsidRDefault="009F021D" w:rsidP="009F021D">
      <w:pPr>
        <w:spacing w:line="280" w:lineRule="exact"/>
        <w:rPr>
          <w:rFonts w:cs="Tahoma"/>
        </w:rPr>
      </w:pPr>
    </w:p>
    <w:p w14:paraId="32609682" w14:textId="77777777" w:rsidR="009F021D" w:rsidRPr="009F021D" w:rsidRDefault="009F021D" w:rsidP="009F021D">
      <w:pPr>
        <w:spacing w:line="280" w:lineRule="exact"/>
        <w:jc w:val="center"/>
        <w:rPr>
          <w:rFonts w:ascii="Arial" w:hAnsi="Arial" w:cs="Arial"/>
          <w:b/>
          <w:sz w:val="22"/>
          <w:szCs w:val="22"/>
        </w:rPr>
      </w:pPr>
      <w:proofErr w:type="gramStart"/>
      <w:r w:rsidRPr="009F021D">
        <w:rPr>
          <w:rFonts w:ascii="Arial" w:hAnsi="Arial" w:cs="Arial"/>
          <w:b/>
          <w:sz w:val="22"/>
          <w:szCs w:val="22"/>
        </w:rPr>
        <w:t>Fig.</w:t>
      </w:r>
      <w:proofErr w:type="gramEnd"/>
      <w:r w:rsidRPr="009F021D">
        <w:rPr>
          <w:rFonts w:ascii="Arial" w:hAnsi="Arial" w:cs="Arial"/>
          <w:b/>
          <w:sz w:val="22"/>
          <w:szCs w:val="22"/>
        </w:rPr>
        <w:t xml:space="preserve"> n.  49 - Posizionamento del PIFASS nella pianificazione della formazione</w:t>
      </w:r>
    </w:p>
    <w:p w14:paraId="3E7AD949" w14:textId="77777777" w:rsidR="009F021D" w:rsidRPr="009F021D" w:rsidRDefault="009F021D" w:rsidP="009F021D">
      <w:pPr>
        <w:spacing w:line="280" w:lineRule="exact"/>
        <w:jc w:val="center"/>
        <w:rPr>
          <w:rFonts w:cs="Tahoma"/>
        </w:rPr>
      </w:pPr>
    </w:p>
    <w:p w14:paraId="09EE9A1E" w14:textId="77777777" w:rsidR="009F021D" w:rsidRPr="009F021D" w:rsidRDefault="009F021D" w:rsidP="009F021D">
      <w:pPr>
        <w:spacing w:line="280" w:lineRule="exact"/>
        <w:ind w:firstLine="284"/>
        <w:jc w:val="center"/>
        <w:rPr>
          <w:rFonts w:cs="Tahoma"/>
        </w:rPr>
      </w:pPr>
      <w:r w:rsidRPr="009F021D">
        <w:rPr>
          <w:noProof/>
        </w:rPr>
        <mc:AlternateContent>
          <mc:Choice Requires="wps">
            <w:drawing>
              <wp:anchor distT="0" distB="0" distL="114300" distR="114300" simplePos="0" relativeHeight="251661312" behindDoc="0" locked="0" layoutInCell="1" allowOverlap="1" wp14:anchorId="76AE772B" wp14:editId="1E1E9406">
                <wp:simplePos x="0" y="0"/>
                <wp:positionH relativeFrom="column">
                  <wp:posOffset>1485900</wp:posOffset>
                </wp:positionH>
                <wp:positionV relativeFrom="paragraph">
                  <wp:posOffset>50800</wp:posOffset>
                </wp:positionV>
                <wp:extent cx="1600200" cy="228600"/>
                <wp:effectExtent l="0" t="0" r="25400" b="25400"/>
                <wp:wrapNone/>
                <wp:docPr id="45" name="Text Box 1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2286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9900"/>
                              </a:solidFill>
                            </a14:hiddenFill>
                          </a:ext>
                        </a:extLst>
                      </wps:spPr>
                      <wps:txbx>
                        <w:txbxContent>
                          <w:p w14:paraId="32E97B1D" w14:textId="77777777" w:rsidR="009F021D" w:rsidRPr="006E5CA7" w:rsidRDefault="009F021D" w:rsidP="009F021D">
                            <w:pPr>
                              <w:pStyle w:val="Corpodeltesto"/>
                              <w:rPr>
                                <w:rFonts w:cs="Arial"/>
                                <w:b w:val="0"/>
                                <w:sz w:val="16"/>
                                <w:szCs w:val="16"/>
                              </w:rPr>
                            </w:pPr>
                            <w:r w:rsidRPr="006E5CA7">
                              <w:rPr>
                                <w:rFonts w:cs="Arial"/>
                                <w:sz w:val="16"/>
                                <w:szCs w:val="16"/>
                              </w:rPr>
                              <w:t>1.</w:t>
                            </w:r>
                            <w:r>
                              <w:rPr>
                                <w:rFonts w:cs="Arial"/>
                                <w:sz w:val="16"/>
                                <w:szCs w:val="16"/>
                              </w:rPr>
                              <w:t xml:space="preserve"> </w:t>
                            </w:r>
                            <w:r w:rsidRPr="006E5CA7">
                              <w:rPr>
                                <w:rFonts w:cs="Arial"/>
                                <w:sz w:val="16"/>
                                <w:szCs w:val="16"/>
                              </w:rPr>
                              <w:t>Piano strategico aziendale</w:t>
                            </w:r>
                          </w:p>
                          <w:p w14:paraId="4224E4AC" w14:textId="77777777" w:rsidR="009F021D" w:rsidRPr="00B155CD" w:rsidRDefault="009F021D" w:rsidP="009F021D">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94" o:spid="_x0000_s1027" type="#_x0000_t202" style="position:absolute;left:0;text-align:left;margin-left:117pt;margin-top:4pt;width:126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" filled="f" fillcolor="#f90">
                <v:textbox>
                  <w:txbxContent>
                    <w:p w:rsidR="009F021D" w:rsidRPr="006E5CA7" w:rsidRDefault="009F021D" w:rsidP="009F021D">
                      <w:pPr>
                        <w:pStyle w:val="Corpodeltesto"/>
                        <w:rPr>
                          <w:rFonts w:cs="Arial"/>
                          <w:b w:val="0"/>
                          <w:sz w:val="16"/>
                          <w:szCs w:val="16"/>
                        </w:rPr>
                      </w:pPr>
                      <w:r w:rsidRPr="006E5CA7">
                        <w:rPr>
                          <w:rFonts w:cs="Arial"/>
                          <w:sz w:val="16"/>
                          <w:szCs w:val="16"/>
                        </w:rPr>
                        <w:t>1.</w:t>
                      </w:r>
                      <w:r>
                        <w:rPr>
                          <w:rFonts w:cs="Arial"/>
                          <w:sz w:val="16"/>
                          <w:szCs w:val="16"/>
                        </w:rPr>
                        <w:t xml:space="preserve"> </w:t>
                      </w:r>
                      <w:r w:rsidRPr="006E5CA7">
                        <w:rPr>
                          <w:rFonts w:cs="Arial"/>
                          <w:sz w:val="16"/>
                          <w:szCs w:val="16"/>
                        </w:rPr>
                        <w:t>Piano strategico aziendale</w:t>
                      </w:r>
                    </w:p>
                    <w:p w:rsidR="009F021D" w:rsidRPr="00B155CD" w:rsidRDefault="009F021D" w:rsidP="009F021D">
                      <w:pPr>
                        <w:rPr>
                          <w:rFonts w:ascii="Arial" w:hAnsi="Arial" w:cs="Arial"/>
                          <w:sz w:val="16"/>
                          <w:szCs w:val="16"/>
                        </w:rPr>
                      </w:pPr>
                    </w:p>
                  </w:txbxContent>
                </v:textbox>
              </v:shape>
            </w:pict>
          </mc:Fallback>
        </mc:AlternateContent>
      </w:r>
    </w:p>
    <w:p w14:paraId="219B2726" w14:textId="77777777" w:rsidR="009F021D" w:rsidRPr="009F021D" w:rsidRDefault="009F021D" w:rsidP="009F021D">
      <w:pPr>
        <w:spacing w:line="280" w:lineRule="exact"/>
        <w:ind w:firstLine="284"/>
        <w:jc w:val="center"/>
        <w:rPr>
          <w:rFonts w:cs="Tahoma"/>
        </w:rPr>
      </w:pPr>
      <w:r w:rsidRPr="009F021D">
        <w:rPr>
          <w:noProof/>
        </w:rPr>
        <mc:AlternateContent>
          <mc:Choice Requires="wps">
            <w:drawing>
              <wp:anchor distT="0" distB="0" distL="114299" distR="114299" simplePos="0" relativeHeight="251660288" behindDoc="0" locked="0" layoutInCell="1" allowOverlap="1" wp14:anchorId="16217722" wp14:editId="1CE41BBC">
                <wp:simplePos x="0" y="0"/>
                <wp:positionH relativeFrom="column">
                  <wp:posOffset>2249804</wp:posOffset>
                </wp:positionH>
                <wp:positionV relativeFrom="paragraph">
                  <wp:posOffset>48260</wp:posOffset>
                </wp:positionV>
                <wp:extent cx="0" cy="114300"/>
                <wp:effectExtent l="50800" t="0" r="76200" b="63500"/>
                <wp:wrapNone/>
                <wp:docPr id="960" name="Line 1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3" o:spid="_x0000_s1026" style="position:absolute;z-index:251660288;visibility:visible;mso-wrap-style:square;mso-width-percent:0;mso-height-percent:0;mso-wrap-distance-left:114299emu;mso-wrap-distance-top:0;mso-wrap-distance-right:114299emu;mso-wrap-distance-bottom:0;mso-position-horizontal:absolute;mso-position-horizontal-relative:text;mso-position-vertical:absolute;mso-position-vertical-relative:text;mso-width-percent:0;mso-height-percent:0;mso-width-relative:page;mso-height-relative:page" from="177.15pt,3.8pt" to="177.15pt,12.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">
                <v:stroke endarrow="block"/>
              </v:line>
            </w:pict>
          </mc:Fallback>
        </mc:AlternateContent>
      </w:r>
      <w:r w:rsidRPr="009F021D">
        <w:rPr>
          <w:noProof/>
        </w:rPr>
        <mc:AlternateContent>
          <mc:Choice Requires="wps">
            <w:drawing>
              <wp:anchor distT="0" distB="0" distL="114300" distR="114300" simplePos="0" relativeHeight="251662336" behindDoc="0" locked="0" layoutInCell="1" allowOverlap="1" wp14:anchorId="7608C09A" wp14:editId="48D1D4D2">
                <wp:simplePos x="0" y="0"/>
                <wp:positionH relativeFrom="column">
                  <wp:posOffset>1485900</wp:posOffset>
                </wp:positionH>
                <wp:positionV relativeFrom="paragraph">
                  <wp:posOffset>165100</wp:posOffset>
                </wp:positionV>
                <wp:extent cx="1600200" cy="332740"/>
                <wp:effectExtent l="0" t="0" r="25400" b="22860"/>
                <wp:wrapNone/>
                <wp:docPr id="963" name="Text Box 1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9900"/>
                              </a:solidFill>
                            </a14:hiddenFill>
                          </a:ext>
                        </a:extLst>
                      </wps:spPr>
                      <wps:txbx>
                        <w:txbxContent>
                          <w:p w14:paraId="79E7946F" w14:textId="77777777" w:rsidR="009F021D" w:rsidRPr="009C286B" w:rsidRDefault="009F021D" w:rsidP="009F021D">
                            <w:pPr>
                              <w:pStyle w:val="Corpodeltesto"/>
                              <w:rPr>
                                <w:rFonts w:cs="Arial"/>
                                <w:b w:val="0"/>
                                <w:sz w:val="14"/>
                                <w:szCs w:val="14"/>
                              </w:rPr>
                            </w:pPr>
                            <w:r w:rsidRPr="009C286B">
                              <w:rPr>
                                <w:rFonts w:cs="Arial"/>
                                <w:sz w:val="14"/>
                                <w:szCs w:val="14"/>
                              </w:rPr>
                              <w:t>2. Piano strategico di sviluppo risorse umane</w:t>
                            </w:r>
                          </w:p>
                          <w:p w14:paraId="44366B66" w14:textId="77777777" w:rsidR="009F021D" w:rsidRPr="009C286B" w:rsidRDefault="009F021D" w:rsidP="009F021D">
                            <w:pPr>
                              <w:rPr>
                                <w:rFonts w:ascii="Arial" w:hAnsi="Arial" w:cs="Arial"/>
                                <w:sz w:val="14"/>
                                <w:szCs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195" o:spid="_x0000_s1028" type="#_x0000_t202" style="position:absolute;left:0;text-align:left;margin-left:117pt;margin-top:13pt;width:126pt;height:2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" filled="f" fillcolor="#f90">
                <v:textbox>
                  <w:txbxContent>
                    <w:p w14:paraId="79E7946F" w14:textId="77777777" w:rsidR="009F021D" w:rsidRPr="009C286B" w:rsidRDefault="009F021D" w:rsidP="009F021D">
                      <w:pPr>
                        <w:pStyle w:val="Corpodeltesto"/>
                        <w:rPr>
                          <w:rFonts w:cs="Arial"/>
                          <w:b w:val="0"/>
                          <w:sz w:val="14"/>
                          <w:szCs w:val="14"/>
                        </w:rPr>
                      </w:pPr>
                      <w:r w:rsidRPr="009C286B">
                        <w:rPr>
                          <w:rFonts w:cs="Arial"/>
                          <w:sz w:val="14"/>
                          <w:szCs w:val="14"/>
                        </w:rPr>
                        <w:t>2. Piano strategico di sviluppo risorse umane</w:t>
                      </w:r>
                    </w:p>
                    <w:p w14:paraId="44366B66" w14:textId="77777777" w:rsidR="009F021D" w:rsidRPr="009C286B" w:rsidRDefault="009F021D" w:rsidP="009F021D">
                      <w:pPr>
                        <w:rPr>
                          <w:rFonts w:ascii="Arial" w:hAnsi="Arial" w:cs="Arial"/>
                          <w:sz w:val="14"/>
                          <w:szCs w:val="14"/>
                        </w:rPr>
                      </w:pPr>
                    </w:p>
                  </w:txbxContent>
                </v:textbox>
              </v:shape>
            </w:pict>
          </mc:Fallback>
        </mc:AlternateContent>
      </w:r>
    </w:p>
    <w:p w14:paraId="5839A3C3" w14:textId="77777777" w:rsidR="009F021D" w:rsidRPr="009F021D" w:rsidRDefault="009F021D" w:rsidP="009F021D">
      <w:pPr>
        <w:spacing w:line="280" w:lineRule="exact"/>
        <w:ind w:firstLine="284"/>
        <w:jc w:val="center"/>
        <w:rPr>
          <w:rFonts w:cs="Tahoma"/>
        </w:rPr>
      </w:pPr>
    </w:p>
    <w:p w14:paraId="364C4A34" w14:textId="77777777" w:rsidR="009F021D" w:rsidRPr="009F021D" w:rsidRDefault="009F021D" w:rsidP="009F021D">
      <w:pPr>
        <w:spacing w:line="280" w:lineRule="exact"/>
        <w:ind w:firstLine="284"/>
        <w:jc w:val="center"/>
        <w:rPr>
          <w:rFonts w:cs="Tahoma"/>
        </w:rPr>
      </w:pPr>
      <w:r w:rsidRPr="009F021D">
        <w:rPr>
          <w:noProof/>
        </w:rPr>
        <mc:AlternateContent>
          <mc:Choice Requires="wps">
            <w:drawing>
              <wp:anchor distT="0" distB="0" distL="114299" distR="114299" simplePos="0" relativeHeight="251663360" behindDoc="0" locked="0" layoutInCell="1" allowOverlap="1" wp14:anchorId="34DE6650" wp14:editId="5307E5BA">
                <wp:simplePos x="0" y="0"/>
                <wp:positionH relativeFrom="column">
                  <wp:posOffset>2249804</wp:posOffset>
                </wp:positionH>
                <wp:positionV relativeFrom="paragraph">
                  <wp:posOffset>149860</wp:posOffset>
                </wp:positionV>
                <wp:extent cx="0" cy="114300"/>
                <wp:effectExtent l="50800" t="0" r="76200" b="63500"/>
                <wp:wrapNone/>
                <wp:docPr id="964" name="Line 2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05" o:spid="_x0000_s1026" style="position:absolute;z-index:251663360;visibility:visible;mso-wrap-style:square;mso-width-percent:0;mso-height-percent:0;mso-wrap-distance-left:114299emu;mso-wrap-distance-top:0;mso-wrap-distance-right:114299emu;mso-wrap-distance-bottom:0;mso-position-horizontal:absolute;mso-position-horizontal-relative:text;mso-position-vertical:absolute;mso-position-vertical-relative:text;mso-width-percent:0;mso-height-percent:0;mso-width-relative:page;mso-height-relative:page" from="177.15pt,11.8pt" to="177.15pt,20.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">
                <v:stroke endarrow="block"/>
              </v:line>
            </w:pict>
          </mc:Fallback>
        </mc:AlternateContent>
      </w:r>
    </w:p>
    <w:p w14:paraId="27C788FB" w14:textId="77777777" w:rsidR="009F021D" w:rsidRPr="009F021D" w:rsidRDefault="009F021D" w:rsidP="009F021D">
      <w:pPr>
        <w:spacing w:line="280" w:lineRule="exact"/>
        <w:ind w:firstLine="284"/>
        <w:jc w:val="center"/>
        <w:rPr>
          <w:rFonts w:cs="Tahoma"/>
        </w:rPr>
      </w:pPr>
      <w:r w:rsidRPr="009F021D">
        <w:rPr>
          <w:noProof/>
        </w:rPr>
        <mc:AlternateContent>
          <mc:Choice Requires="wps">
            <w:drawing>
              <wp:anchor distT="0" distB="0" distL="114300" distR="114300" simplePos="0" relativeHeight="251659264" behindDoc="0" locked="0" layoutInCell="1" allowOverlap="1" wp14:anchorId="7104E22A" wp14:editId="63655E0A">
                <wp:simplePos x="0" y="0"/>
                <wp:positionH relativeFrom="column">
                  <wp:posOffset>1212574</wp:posOffset>
                </wp:positionH>
                <wp:positionV relativeFrom="paragraph">
                  <wp:posOffset>123687</wp:posOffset>
                </wp:positionV>
                <wp:extent cx="2057400" cy="342900"/>
                <wp:effectExtent l="0" t="0" r="25400" b="38100"/>
                <wp:wrapNone/>
                <wp:docPr id="965"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342900"/>
                        </a:xfrm>
                        <a:prstGeom prst="rect">
                          <a:avLst/>
                        </a:prstGeom>
                        <a:noFill/>
                        <a:ln w="28575">
                          <a:solidFill>
                            <a:srgbClr val="000000"/>
                          </a:solidFill>
                          <a:prstDash val="sysDot"/>
                          <a:miter lim="800000"/>
                          <a:headEnd/>
                          <a:tailEnd/>
                        </a:ln>
                        <a:extLst>
                          <a:ext uri="{909E8E84-426E-40dd-AFC4-6F175D3DCCD1}">
                            <a14:hiddenFill xmlns:a14="http://schemas.microsoft.com/office/drawing/2010/main">
                              <a:solidFill>
                                <a:srgbClr val="FF9900"/>
                              </a:solidFill>
                            </a14:hiddenFill>
                          </a:ext>
                        </a:extLst>
                      </wps:spPr>
                      <wps:txbx>
                        <w:txbxContent>
                          <w:p w14:paraId="2FD69AC4" w14:textId="77777777" w:rsidR="009F021D" w:rsidRPr="001C3B4B" w:rsidRDefault="009F021D" w:rsidP="009F021D">
                            <w:pPr>
                              <w:spacing w:before="120"/>
                              <w:ind w:right="-112"/>
                              <w:jc w:val="center"/>
                              <w:rPr>
                                <w:rFonts w:ascii="Arial" w:hAnsi="Arial" w:cs="Arial"/>
                                <w:b/>
                                <w:sz w:val="16"/>
                                <w:szCs w:val="16"/>
                              </w:rPr>
                            </w:pPr>
                            <w:r w:rsidRPr="001C3B4B">
                              <w:rPr>
                                <w:rFonts w:ascii="Arial" w:hAnsi="Arial" w:cs="Arial"/>
                                <w:b/>
                                <w:sz w:val="16"/>
                                <w:szCs w:val="16"/>
                              </w:rPr>
                              <w:t>3</w:t>
                            </w:r>
                            <w:r>
                              <w:rPr>
                                <w:rFonts w:ascii="Arial" w:hAnsi="Arial" w:cs="Arial"/>
                                <w:b/>
                                <w:sz w:val="16"/>
                                <w:szCs w:val="16"/>
                              </w:rPr>
                              <w:t>. Piano di Formazione A</w:t>
                            </w:r>
                            <w:r w:rsidRPr="001C3B4B">
                              <w:rPr>
                                <w:rFonts w:ascii="Arial" w:hAnsi="Arial" w:cs="Arial"/>
                                <w:b/>
                                <w:sz w:val="16"/>
                                <w:szCs w:val="16"/>
                              </w:rPr>
                              <w:t>ziendale</w:t>
                            </w:r>
                          </w:p>
                          <w:p w14:paraId="56FC1191" w14:textId="77777777" w:rsidR="009F021D" w:rsidRPr="00B155CD" w:rsidRDefault="009F021D" w:rsidP="009F021D">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0" o:spid="_x0000_s1029" type="#_x0000_t202" style="position:absolute;left:0;text-align:left;margin-left:95.5pt;margin-top:9.75pt;width:162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" filled="f" fillcolor="#f90" strokeweight="2.25pt">
                <v:stroke dashstyle="1 1"/>
                <v:textbox>
                  <w:txbxContent>
                    <w:p w:rsidR="009F021D" w:rsidRPr="001C3B4B" w:rsidRDefault="009F021D" w:rsidP="009F021D">
                      <w:pPr>
                        <w:spacing w:before="120"/>
                        <w:ind w:right="-112"/>
                        <w:jc w:val="center"/>
                        <w:rPr>
                          <w:rFonts w:ascii="Arial" w:hAnsi="Arial" w:cs="Arial"/>
                          <w:b/>
                          <w:sz w:val="16"/>
                          <w:szCs w:val="16"/>
                        </w:rPr>
                      </w:pPr>
                      <w:r w:rsidRPr="001C3B4B">
                        <w:rPr>
                          <w:rFonts w:ascii="Arial" w:hAnsi="Arial" w:cs="Arial"/>
                          <w:b/>
                          <w:sz w:val="16"/>
                          <w:szCs w:val="16"/>
                        </w:rPr>
                        <w:t>3</w:t>
                      </w:r>
                      <w:r>
                        <w:rPr>
                          <w:rFonts w:ascii="Arial" w:hAnsi="Arial" w:cs="Arial"/>
                          <w:b/>
                          <w:sz w:val="16"/>
                          <w:szCs w:val="16"/>
                        </w:rPr>
                        <w:t>. Piano di Formazione A</w:t>
                      </w:r>
                      <w:r w:rsidRPr="001C3B4B">
                        <w:rPr>
                          <w:rFonts w:ascii="Arial" w:hAnsi="Arial" w:cs="Arial"/>
                          <w:b/>
                          <w:sz w:val="16"/>
                          <w:szCs w:val="16"/>
                        </w:rPr>
                        <w:t>ziendale</w:t>
                      </w:r>
                    </w:p>
                    <w:p w:rsidR="009F021D" w:rsidRPr="00B155CD" w:rsidRDefault="009F021D" w:rsidP="009F021D">
                      <w:pPr>
                        <w:rPr>
                          <w:rFonts w:ascii="Arial" w:hAnsi="Arial" w:cs="Arial"/>
                          <w:sz w:val="16"/>
                          <w:szCs w:val="16"/>
                        </w:rPr>
                      </w:pPr>
                    </w:p>
                  </w:txbxContent>
                </v:textbox>
              </v:shape>
            </w:pict>
          </mc:Fallback>
        </mc:AlternateContent>
      </w:r>
    </w:p>
    <w:p w14:paraId="2CDEC1BA" w14:textId="77777777" w:rsidR="009F021D" w:rsidRPr="009F021D" w:rsidRDefault="009F021D" w:rsidP="009F021D">
      <w:pPr>
        <w:spacing w:line="280" w:lineRule="exact"/>
        <w:ind w:firstLine="284"/>
        <w:jc w:val="center"/>
        <w:rPr>
          <w:rFonts w:cs="Tahoma"/>
        </w:rPr>
      </w:pPr>
    </w:p>
    <w:p w14:paraId="78BACD6A" w14:textId="77777777" w:rsidR="009F021D" w:rsidRPr="009F021D" w:rsidRDefault="009F021D" w:rsidP="009F021D">
      <w:pPr>
        <w:spacing w:line="280" w:lineRule="exact"/>
        <w:ind w:firstLine="284"/>
        <w:jc w:val="center"/>
        <w:rPr>
          <w:rFonts w:cs="Tahoma"/>
        </w:rPr>
      </w:pPr>
    </w:p>
    <w:p w14:paraId="31675B56" w14:textId="77777777" w:rsidR="009F021D" w:rsidRPr="009F021D" w:rsidRDefault="009F021D" w:rsidP="009F021D">
      <w:pPr>
        <w:spacing w:line="280" w:lineRule="exact"/>
        <w:jc w:val="center"/>
        <w:rPr>
          <w:rFonts w:cs="Tahoma"/>
        </w:rPr>
      </w:pPr>
      <w:r w:rsidRPr="009F021D">
        <w:rPr>
          <w:rFonts w:cs="Tahoma"/>
          <w:noProof/>
        </w:rPr>
        <mc:AlternateContent>
          <mc:Choice Requires="wps">
            <w:drawing>
              <wp:anchor distT="0" distB="0" distL="114299" distR="114299" simplePos="0" relativeHeight="251669504" behindDoc="0" locked="0" layoutInCell="1" allowOverlap="1" wp14:anchorId="42D59E58" wp14:editId="18286159">
                <wp:simplePos x="0" y="0"/>
                <wp:positionH relativeFrom="column">
                  <wp:posOffset>2216481</wp:posOffset>
                </wp:positionH>
                <wp:positionV relativeFrom="paragraph">
                  <wp:posOffset>5246</wp:posOffset>
                </wp:positionV>
                <wp:extent cx="1417569" cy="150191"/>
                <wp:effectExtent l="0" t="0" r="68580" b="78740"/>
                <wp:wrapNone/>
                <wp:docPr id="966" name="Line 1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17569" cy="15019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3" o:spid="_x0000_s1026" style="position:absolute;z-index:251669504;visibility:visible;mso-wrap-style:square;mso-width-percent:0;mso-height-percent:0;mso-wrap-distance-left:114299emu;mso-wrap-distance-top:0;mso-wrap-distance-right:114299emu;mso-wrap-distance-bottom:0;mso-position-horizontal:absolute;mso-position-horizontal-relative:text;mso-position-vertical:absolute;mso-position-vertical-relative:text;mso-width-percent:0;mso-height-percent:0;mso-width-relative:page;mso-height-relative:page" from="174.55pt,.4pt" to="286.15pt,12.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">
                <v:stroke endarrow="block"/>
              </v:line>
            </w:pict>
          </mc:Fallback>
        </mc:AlternateContent>
      </w:r>
      <w:r w:rsidRPr="009F021D">
        <w:rPr>
          <w:rFonts w:cs="Tahoma"/>
          <w:noProof/>
        </w:rPr>
        <mc:AlternateContent>
          <mc:Choice Requires="wps">
            <w:drawing>
              <wp:anchor distT="0" distB="0" distL="114299" distR="114299" simplePos="0" relativeHeight="251668480" behindDoc="0" locked="0" layoutInCell="1" allowOverlap="1" wp14:anchorId="602B62D4" wp14:editId="7B7B5480">
                <wp:simplePos x="0" y="0"/>
                <wp:positionH relativeFrom="column">
                  <wp:posOffset>2178684</wp:posOffset>
                </wp:positionH>
                <wp:positionV relativeFrom="paragraph">
                  <wp:posOffset>12700</wp:posOffset>
                </wp:positionV>
                <wp:extent cx="276225" cy="208915"/>
                <wp:effectExtent l="0" t="0" r="104775" b="70485"/>
                <wp:wrapNone/>
                <wp:docPr id="972" name="Line 1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225" cy="2089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3" o:spid="_x0000_s1026" style="position:absolute;z-index:251668480;visibility:visible;mso-wrap-style:square;mso-width-percent:0;mso-height-percent:0;mso-wrap-distance-left:114299emu;mso-wrap-distance-top:0;mso-wrap-distance-right:114299emu;mso-wrap-distance-bottom:0;mso-position-horizontal:absolute;mso-position-horizontal-relative:text;mso-position-vertical:absolute;mso-position-vertical-relative:text;mso-width-percent:0;mso-height-percent:0;mso-width-relative:page;mso-height-relative:page" from="171.55pt,1pt" to="193.3pt,17.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">
                <v:stroke endarrow="block"/>
              </v:line>
            </w:pict>
          </mc:Fallback>
        </mc:AlternateContent>
      </w:r>
      <w:r w:rsidRPr="009F021D">
        <w:rPr>
          <w:rFonts w:cs="Tahoma"/>
          <w:noProof/>
        </w:rPr>
        <mc:AlternateContent>
          <mc:Choice Requires="wps">
            <w:drawing>
              <wp:anchor distT="0" distB="0" distL="114300" distR="114300" simplePos="0" relativeHeight="251667456" behindDoc="0" locked="0" layoutInCell="1" allowOverlap="1" wp14:anchorId="4565AB82" wp14:editId="6871818D">
                <wp:simplePos x="0" y="0"/>
                <wp:positionH relativeFrom="column">
                  <wp:posOffset>1711960</wp:posOffset>
                </wp:positionH>
                <wp:positionV relativeFrom="paragraph">
                  <wp:posOffset>12700</wp:posOffset>
                </wp:positionV>
                <wp:extent cx="466725" cy="208915"/>
                <wp:effectExtent l="19050" t="6985" r="22225" b="38100"/>
                <wp:wrapNone/>
                <wp:docPr id="973" name="Line 1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66725" cy="2089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3" o:spid="_x0000_s1026" style="position:absolute;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4.8pt,1pt" to="171.55pt,17.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">
                <v:stroke endarrow="block"/>
              </v:line>
            </w:pict>
          </mc:Fallback>
        </mc:AlternateContent>
      </w:r>
    </w:p>
    <w:p w14:paraId="6527C795" w14:textId="77777777" w:rsidR="009F021D" w:rsidRPr="009F021D" w:rsidRDefault="009F021D" w:rsidP="009F021D">
      <w:pPr>
        <w:spacing w:line="280" w:lineRule="exact"/>
        <w:jc w:val="center"/>
        <w:rPr>
          <w:rFonts w:cs="Tahoma"/>
        </w:rPr>
      </w:pPr>
      <w:r w:rsidRPr="009F021D">
        <w:rPr>
          <w:rFonts w:cs="Tahoma"/>
          <w:noProof/>
        </w:rPr>
        <mc:AlternateContent>
          <mc:Choice Requires="wps">
            <w:drawing>
              <wp:anchor distT="0" distB="0" distL="114300" distR="114300" simplePos="0" relativeHeight="251666432" behindDoc="0" locked="0" layoutInCell="1" allowOverlap="1" wp14:anchorId="6583EA91" wp14:editId="10CAAF8B">
                <wp:simplePos x="0" y="0"/>
                <wp:positionH relativeFrom="column">
                  <wp:posOffset>3352800</wp:posOffset>
                </wp:positionH>
                <wp:positionV relativeFrom="paragraph">
                  <wp:posOffset>15240</wp:posOffset>
                </wp:positionV>
                <wp:extent cx="1350010" cy="704850"/>
                <wp:effectExtent l="0" t="0" r="21590" b="31750"/>
                <wp:wrapNone/>
                <wp:docPr id="974"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0010" cy="704850"/>
                        </a:xfrm>
                        <a:prstGeom prst="rect">
                          <a:avLst/>
                        </a:prstGeom>
                        <a:noFill/>
                        <a:ln w="28575">
                          <a:solidFill>
                            <a:srgbClr val="000000"/>
                          </a:solidFill>
                          <a:prstDash val="sysDot"/>
                          <a:miter lim="800000"/>
                          <a:headEnd/>
                          <a:tailEnd/>
                        </a:ln>
                        <a:extLst>
                          <a:ext uri="{909E8E84-426E-40dd-AFC4-6F175D3DCCD1}">
                            <a14:hiddenFill xmlns:a14="http://schemas.microsoft.com/office/drawing/2010/main">
                              <a:solidFill>
                                <a:srgbClr val="FF9900"/>
                              </a:solidFill>
                            </a14:hiddenFill>
                          </a:ext>
                        </a:extLst>
                      </wps:spPr>
                      <wps:txbx>
                        <w:txbxContent>
                          <w:p w14:paraId="2C49D4B0" w14:textId="77777777" w:rsidR="009F021D" w:rsidRPr="001C3B4B" w:rsidRDefault="009F021D" w:rsidP="009F021D">
                            <w:pPr>
                              <w:spacing w:before="120"/>
                              <w:ind w:right="-112"/>
                              <w:jc w:val="center"/>
                              <w:rPr>
                                <w:rFonts w:ascii="Arial" w:hAnsi="Arial" w:cs="Arial"/>
                                <w:b/>
                                <w:sz w:val="16"/>
                                <w:szCs w:val="16"/>
                              </w:rPr>
                            </w:pPr>
                            <w:r w:rsidRPr="001C3B4B">
                              <w:rPr>
                                <w:rFonts w:ascii="Arial" w:hAnsi="Arial" w:cs="Arial"/>
                                <w:b/>
                                <w:sz w:val="16"/>
                                <w:szCs w:val="16"/>
                              </w:rPr>
                              <w:t>3</w:t>
                            </w:r>
                            <w:r>
                              <w:rPr>
                                <w:rFonts w:ascii="Arial" w:hAnsi="Arial" w:cs="Arial"/>
                                <w:b/>
                                <w:sz w:val="16"/>
                                <w:szCs w:val="16"/>
                              </w:rPr>
                              <w:t xml:space="preserve">c </w:t>
                            </w:r>
                            <w:r w:rsidRPr="00CD44F2">
                              <w:t>PIFASS</w:t>
                            </w:r>
                            <w:r w:rsidRPr="00CD44F2">
                              <w:rPr>
                                <w:rFonts w:ascii="Arial" w:hAnsi="Arial" w:cs="Arial"/>
                                <w:b/>
                                <w:sz w:val="16"/>
                                <w:szCs w:val="16"/>
                              </w:rPr>
                              <w:t xml:space="preserve"> Sottopiano formazione salute sicurezza</w:t>
                            </w:r>
                          </w:p>
                          <w:p w14:paraId="277125E0" w14:textId="77777777" w:rsidR="009F021D" w:rsidRPr="00B155CD" w:rsidRDefault="009F021D" w:rsidP="009F021D">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0" type="#_x0000_t202" style="position:absolute;left:0;text-align:left;margin-left:264pt;margin-top:1.2pt;width:106.3pt;height:5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" filled="f" fillcolor="#f90" strokeweight="2.25pt">
                <v:stroke dashstyle="1 1"/>
                <v:textbox>
                  <w:txbxContent>
                    <w:p w:rsidR="009F021D" w:rsidRPr="001C3B4B" w:rsidRDefault="009F021D" w:rsidP="009F021D">
                      <w:pPr>
                        <w:spacing w:before="120"/>
                        <w:ind w:right="-112"/>
                        <w:jc w:val="center"/>
                        <w:rPr>
                          <w:rFonts w:ascii="Arial" w:hAnsi="Arial" w:cs="Arial"/>
                          <w:b/>
                          <w:sz w:val="16"/>
                          <w:szCs w:val="16"/>
                        </w:rPr>
                      </w:pPr>
                      <w:r w:rsidRPr="001C3B4B">
                        <w:rPr>
                          <w:rFonts w:ascii="Arial" w:hAnsi="Arial" w:cs="Arial"/>
                          <w:b/>
                          <w:sz w:val="16"/>
                          <w:szCs w:val="16"/>
                        </w:rPr>
                        <w:t>3</w:t>
                      </w:r>
                      <w:r>
                        <w:rPr>
                          <w:rFonts w:ascii="Arial" w:hAnsi="Arial" w:cs="Arial"/>
                          <w:b/>
                          <w:sz w:val="16"/>
                          <w:szCs w:val="16"/>
                        </w:rPr>
                        <w:t xml:space="preserve">c </w:t>
                      </w:r>
                      <w:r w:rsidRPr="00CD44F2">
                        <w:t>PIFASS</w:t>
                      </w:r>
                      <w:r w:rsidRPr="00CD44F2">
                        <w:rPr>
                          <w:rFonts w:ascii="Arial" w:hAnsi="Arial" w:cs="Arial"/>
                          <w:b/>
                          <w:sz w:val="16"/>
                          <w:szCs w:val="16"/>
                        </w:rPr>
                        <w:t xml:space="preserve"> Sottopiano formazione salute sicurezza</w:t>
                      </w:r>
                    </w:p>
                    <w:p w:rsidR="009F021D" w:rsidRPr="00B155CD" w:rsidRDefault="009F021D" w:rsidP="009F021D">
                      <w:pPr>
                        <w:rPr>
                          <w:rFonts w:ascii="Arial" w:hAnsi="Arial" w:cs="Arial"/>
                          <w:sz w:val="16"/>
                          <w:szCs w:val="16"/>
                        </w:rPr>
                      </w:pPr>
                    </w:p>
                  </w:txbxContent>
                </v:textbox>
              </v:shape>
            </w:pict>
          </mc:Fallback>
        </mc:AlternateContent>
      </w:r>
      <w:r w:rsidRPr="009F021D">
        <w:rPr>
          <w:rFonts w:cs="Tahoma"/>
          <w:noProof/>
        </w:rPr>
        <mc:AlternateContent>
          <mc:Choice Requires="wps">
            <w:drawing>
              <wp:anchor distT="0" distB="0" distL="114300" distR="114300" simplePos="0" relativeHeight="251665408" behindDoc="0" locked="0" layoutInCell="1" allowOverlap="1" wp14:anchorId="4ABD2C6E" wp14:editId="565E55FF">
                <wp:simplePos x="0" y="0"/>
                <wp:positionH relativeFrom="column">
                  <wp:posOffset>1978660</wp:posOffset>
                </wp:positionH>
                <wp:positionV relativeFrom="paragraph">
                  <wp:posOffset>43815</wp:posOffset>
                </wp:positionV>
                <wp:extent cx="1264285" cy="476250"/>
                <wp:effectExtent l="0" t="0" r="31115" b="31750"/>
                <wp:wrapNone/>
                <wp:docPr id="975"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4285" cy="476250"/>
                        </a:xfrm>
                        <a:prstGeom prst="rect">
                          <a:avLst/>
                        </a:prstGeom>
                        <a:noFill/>
                        <a:ln w="28575">
                          <a:solidFill>
                            <a:srgbClr val="000000"/>
                          </a:solidFill>
                          <a:prstDash val="sysDot"/>
                          <a:miter lim="800000"/>
                          <a:headEnd/>
                          <a:tailEnd/>
                        </a:ln>
                        <a:extLst>
                          <a:ext uri="{909E8E84-426E-40dd-AFC4-6F175D3DCCD1}">
                            <a14:hiddenFill xmlns:a14="http://schemas.microsoft.com/office/drawing/2010/main">
                              <a:solidFill>
                                <a:srgbClr val="FF9900"/>
                              </a:solidFill>
                            </a14:hiddenFill>
                          </a:ext>
                        </a:extLst>
                      </wps:spPr>
                      <wps:txbx>
                        <w:txbxContent>
                          <w:p w14:paraId="791505FF" w14:textId="77777777" w:rsidR="009F021D" w:rsidRPr="001C3B4B" w:rsidRDefault="009F021D" w:rsidP="009F021D">
                            <w:pPr>
                              <w:spacing w:before="120"/>
                              <w:ind w:right="-112"/>
                              <w:jc w:val="center"/>
                              <w:rPr>
                                <w:rFonts w:ascii="Arial" w:hAnsi="Arial" w:cs="Arial"/>
                                <w:b/>
                                <w:sz w:val="16"/>
                                <w:szCs w:val="16"/>
                              </w:rPr>
                            </w:pPr>
                            <w:r w:rsidRPr="001C3B4B">
                              <w:rPr>
                                <w:rFonts w:ascii="Arial" w:hAnsi="Arial" w:cs="Arial"/>
                                <w:b/>
                                <w:sz w:val="16"/>
                                <w:szCs w:val="16"/>
                              </w:rPr>
                              <w:t>3</w:t>
                            </w:r>
                            <w:r>
                              <w:rPr>
                                <w:rFonts w:ascii="Arial" w:hAnsi="Arial" w:cs="Arial"/>
                                <w:b/>
                                <w:sz w:val="16"/>
                                <w:szCs w:val="16"/>
                              </w:rPr>
                              <w:t>b Sottopiano formazione informatica</w:t>
                            </w:r>
                          </w:p>
                          <w:p w14:paraId="3693F7CE" w14:textId="77777777" w:rsidR="009F021D" w:rsidRPr="00B155CD" w:rsidRDefault="009F021D" w:rsidP="009F021D">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1" type="#_x0000_t202" style="position:absolute;left:0;text-align:left;margin-left:155.8pt;margin-top:3.45pt;width:99.55pt;height:3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" filled="f" fillcolor="#f90" strokeweight="2.25pt">
                <v:stroke dashstyle="1 1"/>
                <v:textbox>
                  <w:txbxContent>
                    <w:p w:rsidR="009F021D" w:rsidRPr="001C3B4B" w:rsidRDefault="009F021D" w:rsidP="009F021D">
                      <w:pPr>
                        <w:spacing w:before="120"/>
                        <w:ind w:right="-112"/>
                        <w:jc w:val="center"/>
                        <w:rPr>
                          <w:rFonts w:ascii="Arial" w:hAnsi="Arial" w:cs="Arial"/>
                          <w:b/>
                          <w:sz w:val="16"/>
                          <w:szCs w:val="16"/>
                        </w:rPr>
                      </w:pPr>
                      <w:r w:rsidRPr="001C3B4B">
                        <w:rPr>
                          <w:rFonts w:ascii="Arial" w:hAnsi="Arial" w:cs="Arial"/>
                          <w:b/>
                          <w:sz w:val="16"/>
                          <w:szCs w:val="16"/>
                        </w:rPr>
                        <w:t>3</w:t>
                      </w:r>
                      <w:r>
                        <w:rPr>
                          <w:rFonts w:ascii="Arial" w:hAnsi="Arial" w:cs="Arial"/>
                          <w:b/>
                          <w:sz w:val="16"/>
                          <w:szCs w:val="16"/>
                        </w:rPr>
                        <w:t>b Sottopiano formazione informatica</w:t>
                      </w:r>
                    </w:p>
                    <w:p w:rsidR="009F021D" w:rsidRPr="00B155CD" w:rsidRDefault="009F021D" w:rsidP="009F021D">
                      <w:pPr>
                        <w:rPr>
                          <w:rFonts w:ascii="Arial" w:hAnsi="Arial" w:cs="Arial"/>
                          <w:sz w:val="16"/>
                          <w:szCs w:val="16"/>
                        </w:rPr>
                      </w:pPr>
                    </w:p>
                  </w:txbxContent>
                </v:textbox>
              </v:shape>
            </w:pict>
          </mc:Fallback>
        </mc:AlternateContent>
      </w:r>
      <w:r w:rsidRPr="009F021D">
        <w:rPr>
          <w:rFonts w:cs="Tahoma"/>
          <w:noProof/>
        </w:rPr>
        <mc:AlternateContent>
          <mc:Choice Requires="wps">
            <w:drawing>
              <wp:anchor distT="0" distB="0" distL="114300" distR="114300" simplePos="0" relativeHeight="251664384" behindDoc="0" locked="0" layoutInCell="1" allowOverlap="1" wp14:anchorId="7C15EFE6" wp14:editId="70A149B5">
                <wp:simplePos x="0" y="0"/>
                <wp:positionH relativeFrom="column">
                  <wp:posOffset>561975</wp:posOffset>
                </wp:positionH>
                <wp:positionV relativeFrom="paragraph">
                  <wp:posOffset>43815</wp:posOffset>
                </wp:positionV>
                <wp:extent cx="1264285" cy="476250"/>
                <wp:effectExtent l="0" t="0" r="31115" b="31750"/>
                <wp:wrapNone/>
                <wp:docPr id="976"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4285" cy="476250"/>
                        </a:xfrm>
                        <a:prstGeom prst="rect">
                          <a:avLst/>
                        </a:prstGeom>
                        <a:noFill/>
                        <a:ln w="28575">
                          <a:solidFill>
                            <a:srgbClr val="000000"/>
                          </a:solidFill>
                          <a:prstDash val="sysDot"/>
                          <a:miter lim="800000"/>
                          <a:headEnd/>
                          <a:tailEnd/>
                        </a:ln>
                        <a:extLst>
                          <a:ext uri="{909E8E84-426E-40dd-AFC4-6F175D3DCCD1}">
                            <a14:hiddenFill xmlns:a14="http://schemas.microsoft.com/office/drawing/2010/main">
                              <a:solidFill>
                                <a:srgbClr val="FF9900"/>
                              </a:solidFill>
                            </a14:hiddenFill>
                          </a:ext>
                        </a:extLst>
                      </wps:spPr>
                      <wps:txbx>
                        <w:txbxContent>
                          <w:p w14:paraId="5767CAF3" w14:textId="77777777" w:rsidR="009F021D" w:rsidRPr="009C286B" w:rsidRDefault="009F021D" w:rsidP="009F021D">
                            <w:pPr>
                              <w:spacing w:before="120"/>
                              <w:ind w:right="-112"/>
                              <w:jc w:val="center"/>
                              <w:rPr>
                                <w:rFonts w:ascii="Arial" w:hAnsi="Arial" w:cs="Arial"/>
                                <w:b/>
                                <w:sz w:val="14"/>
                                <w:szCs w:val="14"/>
                              </w:rPr>
                            </w:pPr>
                            <w:r w:rsidRPr="009C286B">
                              <w:rPr>
                                <w:rFonts w:ascii="Arial" w:hAnsi="Arial" w:cs="Arial"/>
                                <w:b/>
                                <w:sz w:val="14"/>
                                <w:szCs w:val="14"/>
                              </w:rPr>
                              <w:t>3a Sottopiano formazione manageriale</w:t>
                            </w:r>
                          </w:p>
                          <w:p w14:paraId="43E1B94C" w14:textId="77777777" w:rsidR="009F021D" w:rsidRPr="009C286B" w:rsidRDefault="009F021D" w:rsidP="009F021D">
                            <w:pPr>
                              <w:rPr>
                                <w:rFonts w:ascii="Arial" w:hAnsi="Arial" w:cs="Arial"/>
                                <w:sz w:val="14"/>
                                <w:szCs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2" type="#_x0000_t202" style="position:absolute;left:0;text-align:left;margin-left:44.25pt;margin-top:3.45pt;width:99.55pt;height:3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" filled="f" fillcolor="#f90" strokeweight="2.25pt">
                <v:stroke dashstyle="1 1"/>
                <v:textbox>
                  <w:txbxContent>
                    <w:p w14:paraId="5767CAF3" w14:textId="77777777" w:rsidR="009F021D" w:rsidRPr="009C286B" w:rsidRDefault="009F021D" w:rsidP="009F021D">
                      <w:pPr>
                        <w:spacing w:before="120"/>
                        <w:ind w:right="-112"/>
                        <w:jc w:val="center"/>
                        <w:rPr>
                          <w:rFonts w:ascii="Arial" w:hAnsi="Arial" w:cs="Arial"/>
                          <w:b/>
                          <w:sz w:val="14"/>
                          <w:szCs w:val="14"/>
                        </w:rPr>
                      </w:pPr>
                      <w:r w:rsidRPr="009C286B">
                        <w:rPr>
                          <w:rFonts w:ascii="Arial" w:hAnsi="Arial" w:cs="Arial"/>
                          <w:b/>
                          <w:sz w:val="14"/>
                          <w:szCs w:val="14"/>
                        </w:rPr>
                        <w:t>3a Sottopiano formazione manageriale</w:t>
                      </w:r>
                    </w:p>
                    <w:p w14:paraId="43E1B94C" w14:textId="77777777" w:rsidR="009F021D" w:rsidRPr="009C286B" w:rsidRDefault="009F021D" w:rsidP="009F021D">
                      <w:pPr>
                        <w:rPr>
                          <w:rFonts w:ascii="Arial" w:hAnsi="Arial" w:cs="Arial"/>
                          <w:sz w:val="14"/>
                          <w:szCs w:val="14"/>
                        </w:rPr>
                      </w:pPr>
                    </w:p>
                  </w:txbxContent>
                </v:textbox>
              </v:shape>
            </w:pict>
          </mc:Fallback>
        </mc:AlternateContent>
      </w:r>
    </w:p>
    <w:p w14:paraId="42209B0F" w14:textId="77777777" w:rsidR="009F021D" w:rsidRPr="009F021D" w:rsidRDefault="009F021D" w:rsidP="009F021D">
      <w:pPr>
        <w:spacing w:line="280" w:lineRule="exact"/>
        <w:jc w:val="center"/>
        <w:rPr>
          <w:rFonts w:cs="Tahoma"/>
        </w:rPr>
      </w:pPr>
    </w:p>
    <w:bookmarkStart w:id="7" w:name="_GoBack"/>
    <w:bookmarkEnd w:id="7"/>
    <w:p w14:paraId="77E978EB" w14:textId="77777777" w:rsidR="009F021D" w:rsidRPr="009F021D" w:rsidRDefault="009F021D" w:rsidP="009F021D">
      <w:pPr>
        <w:spacing w:line="280" w:lineRule="exact"/>
        <w:rPr>
          <w:rFonts w:ascii="Arial" w:hAnsi="Arial" w:cs="Arial"/>
          <w:b/>
          <w:i/>
        </w:rPr>
      </w:pPr>
      <w:r w:rsidRPr="009F021D">
        <w:rPr>
          <w:rFonts w:cs="Tahoma"/>
          <w:noProof/>
        </w:rPr>
        <mc:AlternateContent>
          <mc:Choice Requires="wps">
            <w:drawing>
              <wp:anchor distT="0" distB="0" distL="114300" distR="114300" simplePos="0" relativeHeight="251671552" behindDoc="0" locked="0" layoutInCell="1" allowOverlap="1" wp14:anchorId="76958808" wp14:editId="61908EAB">
                <wp:simplePos x="0" y="0"/>
                <wp:positionH relativeFrom="column">
                  <wp:posOffset>4053233</wp:posOffset>
                </wp:positionH>
                <wp:positionV relativeFrom="paragraph">
                  <wp:posOffset>730472</wp:posOffset>
                </wp:positionV>
                <wp:extent cx="1350010" cy="564432"/>
                <wp:effectExtent l="19050" t="19050" r="21590" b="26670"/>
                <wp:wrapNone/>
                <wp:docPr id="165"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0010" cy="564432"/>
                        </a:xfrm>
                        <a:prstGeom prst="rect">
                          <a:avLst/>
                        </a:prstGeom>
                        <a:noFill/>
                        <a:ln w="28575">
                          <a:solidFill>
                            <a:srgbClr val="000000"/>
                          </a:solidFill>
                          <a:prstDash val="sysDot"/>
                          <a:miter lim="800000"/>
                          <a:headEnd/>
                          <a:tailEnd/>
                        </a:ln>
                        <a:extLst>
                          <a:ext uri="{909E8E84-426E-40dd-AFC4-6F175D3DCCD1}">
                            <a14:hiddenFill xmlns:a14="http://schemas.microsoft.com/office/drawing/2010/main">
                              <a:solidFill>
                                <a:srgbClr val="FF9900"/>
                              </a:solidFill>
                            </a14:hiddenFill>
                          </a:ext>
                        </a:extLst>
                      </wps:spPr>
                      <wps:txbx>
                        <w:txbxContent>
                          <w:p w14:paraId="06700471" w14:textId="77777777" w:rsidR="009F021D" w:rsidRPr="007D4F6D" w:rsidRDefault="009F021D" w:rsidP="009F021D">
                            <w:pPr>
                              <w:spacing w:before="120"/>
                              <w:ind w:right="-112"/>
                              <w:jc w:val="center"/>
                              <w:rPr>
                                <w:rFonts w:ascii="Arial" w:hAnsi="Arial" w:cs="Arial"/>
                                <w:b/>
                                <w:sz w:val="16"/>
                                <w:szCs w:val="16"/>
                              </w:rPr>
                            </w:pPr>
                            <w:r w:rsidRPr="007D4F6D">
                              <w:rPr>
                                <w:rFonts w:ascii="Arial" w:hAnsi="Arial" w:cs="Arial"/>
                                <w:b/>
                                <w:sz w:val="16"/>
                                <w:szCs w:val="16"/>
                              </w:rPr>
                              <w:t xml:space="preserve">3c </w:t>
                            </w:r>
                            <w:r w:rsidRPr="007D4F6D">
                              <w:t>PIFASS</w:t>
                            </w:r>
                            <w:r w:rsidRPr="007D4F6D">
                              <w:rPr>
                                <w:rFonts w:ascii="Arial" w:hAnsi="Arial" w:cs="Arial"/>
                                <w:b/>
                                <w:sz w:val="16"/>
                                <w:szCs w:val="16"/>
                              </w:rPr>
                              <w:t xml:space="preserve"> </w:t>
                            </w:r>
                          </w:p>
                          <w:p w14:paraId="12671E19" w14:textId="77777777" w:rsidR="009F021D" w:rsidRPr="001C3B4B" w:rsidRDefault="009F021D" w:rsidP="009F021D">
                            <w:pPr>
                              <w:spacing w:before="120"/>
                              <w:ind w:right="-112"/>
                              <w:jc w:val="center"/>
                              <w:rPr>
                                <w:rFonts w:ascii="Arial" w:hAnsi="Arial" w:cs="Arial"/>
                                <w:b/>
                                <w:sz w:val="16"/>
                                <w:szCs w:val="16"/>
                              </w:rPr>
                            </w:pPr>
                            <w:r w:rsidRPr="007D4F6D">
                              <w:rPr>
                                <w:rFonts w:ascii="Arial" w:hAnsi="Arial" w:cs="Arial"/>
                                <w:b/>
                                <w:sz w:val="16"/>
                                <w:szCs w:val="16"/>
                              </w:rPr>
                              <w:t>Efficace</w:t>
                            </w:r>
                          </w:p>
                          <w:p w14:paraId="18FA5DA8" w14:textId="77777777" w:rsidR="009F021D" w:rsidRPr="00B155CD" w:rsidRDefault="009F021D" w:rsidP="009F021D">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3" type="#_x0000_t202" style="position:absolute;margin-left:319.15pt;margin-top:57.5pt;width:106.3pt;height:44.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" filled="f" fillcolor="#f90" strokeweight="2.25pt">
                <v:stroke dashstyle="1 1"/>
                <v:textbox>
                  <w:txbxContent>
                    <w:p w:rsidR="009F021D" w:rsidRPr="007D4F6D" w:rsidRDefault="009F021D" w:rsidP="009F021D">
                      <w:pPr>
                        <w:spacing w:before="120"/>
                        <w:ind w:right="-112"/>
                        <w:jc w:val="center"/>
                        <w:rPr>
                          <w:rFonts w:ascii="Arial" w:hAnsi="Arial" w:cs="Arial"/>
                          <w:b/>
                          <w:sz w:val="16"/>
                          <w:szCs w:val="16"/>
                        </w:rPr>
                      </w:pPr>
                      <w:r w:rsidRPr="007D4F6D">
                        <w:rPr>
                          <w:rFonts w:ascii="Arial" w:hAnsi="Arial" w:cs="Arial"/>
                          <w:b/>
                          <w:sz w:val="16"/>
                          <w:szCs w:val="16"/>
                        </w:rPr>
                        <w:t xml:space="preserve">3c </w:t>
                      </w:r>
                      <w:r w:rsidRPr="007D4F6D">
                        <w:t>PIFASS</w:t>
                      </w:r>
                      <w:r w:rsidRPr="007D4F6D">
                        <w:rPr>
                          <w:rFonts w:ascii="Arial" w:hAnsi="Arial" w:cs="Arial"/>
                          <w:b/>
                          <w:sz w:val="16"/>
                          <w:szCs w:val="16"/>
                        </w:rPr>
                        <w:t xml:space="preserve"> </w:t>
                      </w:r>
                    </w:p>
                    <w:p w:rsidR="009F021D" w:rsidRPr="001C3B4B" w:rsidRDefault="009F021D" w:rsidP="009F021D">
                      <w:pPr>
                        <w:spacing w:before="120"/>
                        <w:ind w:right="-112"/>
                        <w:jc w:val="center"/>
                        <w:rPr>
                          <w:rFonts w:ascii="Arial" w:hAnsi="Arial" w:cs="Arial"/>
                          <w:b/>
                          <w:sz w:val="16"/>
                          <w:szCs w:val="16"/>
                        </w:rPr>
                      </w:pPr>
                      <w:r w:rsidRPr="007D4F6D">
                        <w:rPr>
                          <w:rFonts w:ascii="Arial" w:hAnsi="Arial" w:cs="Arial"/>
                          <w:b/>
                          <w:sz w:val="16"/>
                          <w:szCs w:val="16"/>
                        </w:rPr>
                        <w:t>Efficace</w:t>
                      </w:r>
                    </w:p>
                    <w:p w:rsidR="009F021D" w:rsidRPr="00B155CD" w:rsidRDefault="009F021D" w:rsidP="009F021D">
                      <w:pPr>
                        <w:rPr>
                          <w:rFonts w:ascii="Arial" w:hAnsi="Arial" w:cs="Arial"/>
                          <w:sz w:val="16"/>
                          <w:szCs w:val="16"/>
                        </w:rPr>
                      </w:pPr>
                    </w:p>
                  </w:txbxContent>
                </v:textbox>
              </v:shape>
            </w:pict>
          </mc:Fallback>
        </mc:AlternateContent>
      </w:r>
      <w:r w:rsidRPr="009F021D">
        <w:rPr>
          <w:rFonts w:cs="Tahoma"/>
          <w:noProof/>
        </w:rPr>
        <mc:AlternateContent>
          <mc:Choice Requires="wps">
            <w:drawing>
              <wp:anchor distT="0" distB="0" distL="114300" distR="114300" simplePos="0" relativeHeight="251672576" behindDoc="0" locked="0" layoutInCell="1" allowOverlap="1" wp14:anchorId="01BE2864" wp14:editId="772037E0">
                <wp:simplePos x="0" y="0"/>
                <wp:positionH relativeFrom="column">
                  <wp:posOffset>2335751</wp:posOffset>
                </wp:positionH>
                <wp:positionV relativeFrom="paragraph">
                  <wp:posOffset>682764</wp:posOffset>
                </wp:positionV>
                <wp:extent cx="1350010" cy="612250"/>
                <wp:effectExtent l="19050" t="19050" r="21590" b="16510"/>
                <wp:wrapNone/>
                <wp:docPr id="171" name="Text Box 1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0010" cy="612250"/>
                        </a:xfrm>
                        <a:prstGeom prst="rect">
                          <a:avLst/>
                        </a:prstGeom>
                        <a:noFill/>
                        <a:ln w="28575">
                          <a:solidFill>
                            <a:srgbClr val="000000"/>
                          </a:solidFill>
                          <a:prstDash val="sysDot"/>
                          <a:miter lim="800000"/>
                          <a:headEnd/>
                          <a:tailEnd/>
                        </a:ln>
                        <a:extLst>
                          <a:ext uri="{909E8E84-426E-40dd-AFC4-6F175D3DCCD1}">
                            <a14:hiddenFill xmlns:a14="http://schemas.microsoft.com/office/drawing/2010/main">
                              <a:solidFill>
                                <a:srgbClr val="FF9900"/>
                              </a:solidFill>
                            </a14:hiddenFill>
                          </a:ext>
                        </a:extLst>
                      </wps:spPr>
                      <wps:txbx>
                        <w:txbxContent>
                          <w:p w14:paraId="6E2AC8B7" w14:textId="77777777" w:rsidR="009F021D" w:rsidRPr="007D4F6D" w:rsidRDefault="009F021D" w:rsidP="009F021D">
                            <w:pPr>
                              <w:spacing w:before="120"/>
                              <w:ind w:right="-112"/>
                              <w:jc w:val="center"/>
                              <w:rPr>
                                <w:rFonts w:ascii="Arial" w:hAnsi="Arial" w:cs="Arial"/>
                                <w:b/>
                                <w:sz w:val="16"/>
                                <w:szCs w:val="16"/>
                              </w:rPr>
                            </w:pPr>
                            <w:r w:rsidRPr="007D4F6D">
                              <w:rPr>
                                <w:rFonts w:ascii="Arial" w:hAnsi="Arial" w:cs="Arial"/>
                                <w:b/>
                                <w:sz w:val="16"/>
                                <w:szCs w:val="16"/>
                              </w:rPr>
                              <w:t xml:space="preserve">3c </w:t>
                            </w:r>
                            <w:r w:rsidRPr="007D4F6D">
                              <w:t>PIFASS</w:t>
                            </w:r>
                            <w:r w:rsidRPr="007D4F6D">
                              <w:rPr>
                                <w:rFonts w:ascii="Arial" w:hAnsi="Arial" w:cs="Arial"/>
                                <w:b/>
                                <w:sz w:val="16"/>
                                <w:szCs w:val="16"/>
                              </w:rPr>
                              <w:t xml:space="preserve"> </w:t>
                            </w:r>
                          </w:p>
                          <w:p w14:paraId="7A62FC2E" w14:textId="77777777" w:rsidR="009F021D" w:rsidRPr="001C3B4B" w:rsidRDefault="009F021D" w:rsidP="009F021D">
                            <w:pPr>
                              <w:spacing w:before="120"/>
                              <w:ind w:right="-112"/>
                              <w:jc w:val="center"/>
                              <w:rPr>
                                <w:rFonts w:ascii="Arial" w:hAnsi="Arial" w:cs="Arial"/>
                                <w:b/>
                                <w:sz w:val="16"/>
                                <w:szCs w:val="16"/>
                              </w:rPr>
                            </w:pPr>
                            <w:r w:rsidRPr="007D4F6D">
                              <w:rPr>
                                <w:rFonts w:ascii="Arial" w:hAnsi="Arial" w:cs="Arial"/>
                                <w:b/>
                                <w:sz w:val="16"/>
                                <w:szCs w:val="16"/>
                              </w:rPr>
                              <w:t>Obbligatorio</w:t>
                            </w:r>
                          </w:p>
                          <w:p w14:paraId="42715989" w14:textId="77777777" w:rsidR="009F021D" w:rsidRPr="00B155CD" w:rsidRDefault="009F021D" w:rsidP="009F021D">
                            <w:pPr>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4" type="#_x0000_t202" style="position:absolute;margin-left:183.9pt;margin-top:53.75pt;width:106.3pt;height:48.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" filled="f" fillcolor="#f90" strokeweight="2.25pt">
                <v:stroke dashstyle="1 1"/>
                <v:textbox>
                  <w:txbxContent>
                    <w:p w:rsidR="009F021D" w:rsidRPr="007D4F6D" w:rsidRDefault="009F021D" w:rsidP="009F021D">
                      <w:pPr>
                        <w:spacing w:before="120"/>
                        <w:ind w:right="-112"/>
                        <w:jc w:val="center"/>
                        <w:rPr>
                          <w:rFonts w:ascii="Arial" w:hAnsi="Arial" w:cs="Arial"/>
                          <w:b/>
                          <w:sz w:val="16"/>
                          <w:szCs w:val="16"/>
                        </w:rPr>
                      </w:pPr>
                      <w:r w:rsidRPr="007D4F6D">
                        <w:rPr>
                          <w:rFonts w:ascii="Arial" w:hAnsi="Arial" w:cs="Arial"/>
                          <w:b/>
                          <w:sz w:val="16"/>
                          <w:szCs w:val="16"/>
                        </w:rPr>
                        <w:t xml:space="preserve">3c </w:t>
                      </w:r>
                      <w:r w:rsidRPr="007D4F6D">
                        <w:t>PIFASS</w:t>
                      </w:r>
                      <w:r w:rsidRPr="007D4F6D">
                        <w:rPr>
                          <w:rFonts w:ascii="Arial" w:hAnsi="Arial" w:cs="Arial"/>
                          <w:b/>
                          <w:sz w:val="16"/>
                          <w:szCs w:val="16"/>
                        </w:rPr>
                        <w:t xml:space="preserve"> </w:t>
                      </w:r>
                    </w:p>
                    <w:p w:rsidR="009F021D" w:rsidRPr="001C3B4B" w:rsidRDefault="009F021D" w:rsidP="009F021D">
                      <w:pPr>
                        <w:spacing w:before="120"/>
                        <w:ind w:right="-112"/>
                        <w:jc w:val="center"/>
                        <w:rPr>
                          <w:rFonts w:ascii="Arial" w:hAnsi="Arial" w:cs="Arial"/>
                          <w:b/>
                          <w:sz w:val="16"/>
                          <w:szCs w:val="16"/>
                        </w:rPr>
                      </w:pPr>
                      <w:r w:rsidRPr="007D4F6D">
                        <w:rPr>
                          <w:rFonts w:ascii="Arial" w:hAnsi="Arial" w:cs="Arial"/>
                          <w:b/>
                          <w:sz w:val="16"/>
                          <w:szCs w:val="16"/>
                        </w:rPr>
                        <w:t>Obbligatorio</w:t>
                      </w:r>
                    </w:p>
                    <w:p w:rsidR="009F021D" w:rsidRPr="00B155CD" w:rsidRDefault="009F021D" w:rsidP="009F021D">
                      <w:pPr>
                        <w:rPr>
                          <w:rFonts w:ascii="Arial" w:hAnsi="Arial" w:cs="Arial"/>
                          <w:sz w:val="16"/>
                          <w:szCs w:val="16"/>
                        </w:rPr>
                      </w:pPr>
                    </w:p>
                  </w:txbxContent>
                </v:textbox>
              </v:shape>
            </w:pict>
          </mc:Fallback>
        </mc:AlternateContent>
      </w:r>
      <w:r w:rsidRPr="009F021D">
        <w:rPr>
          <w:rFonts w:cs="Tahoma"/>
          <w:noProof/>
        </w:rPr>
        <mc:AlternateContent>
          <mc:Choice Requires="wps">
            <w:drawing>
              <wp:anchor distT="0" distB="0" distL="114299" distR="114299" simplePos="0" relativeHeight="251674624" behindDoc="0" locked="0" layoutInCell="1" allowOverlap="1" wp14:anchorId="2A0C8B62" wp14:editId="3E4BF483">
                <wp:simplePos x="0" y="0"/>
                <wp:positionH relativeFrom="column">
                  <wp:posOffset>4366895</wp:posOffset>
                </wp:positionH>
                <wp:positionV relativeFrom="paragraph">
                  <wp:posOffset>389255</wp:posOffset>
                </wp:positionV>
                <wp:extent cx="276225" cy="208915"/>
                <wp:effectExtent l="0" t="0" r="104775" b="70485"/>
                <wp:wrapNone/>
                <wp:docPr id="172" name="Line 1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225" cy="2089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3" o:spid="_x0000_s1026" style="position:absolute;z-index:251674624;visibility:visible;mso-wrap-style:square;mso-width-percent:0;mso-height-percent:0;mso-wrap-distance-left:114299emu;mso-wrap-distance-top:0;mso-wrap-distance-right:114299emu;mso-wrap-distance-bottom:0;mso-position-horizontal:absolute;mso-position-horizontal-relative:text;mso-position-vertical:absolute;mso-position-vertical-relative:text;mso-width-percent:0;mso-height-percent:0;mso-width-relative:page;mso-height-relative:page" from="343.85pt,30.65pt" to="365.6pt,47.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">
                <v:stroke endarrow="block"/>
              </v:line>
            </w:pict>
          </mc:Fallback>
        </mc:AlternateContent>
      </w:r>
      <w:r w:rsidRPr="009F021D">
        <w:rPr>
          <w:rFonts w:cs="Tahoma"/>
          <w:noProof/>
        </w:rPr>
        <mc:AlternateContent>
          <mc:Choice Requires="wps">
            <w:drawing>
              <wp:anchor distT="0" distB="0" distL="114300" distR="114300" simplePos="0" relativeHeight="251673600" behindDoc="0" locked="0" layoutInCell="1" allowOverlap="1" wp14:anchorId="02F00B21" wp14:editId="4DE793AE">
                <wp:simplePos x="0" y="0"/>
                <wp:positionH relativeFrom="column">
                  <wp:posOffset>3166745</wp:posOffset>
                </wp:positionH>
                <wp:positionV relativeFrom="paragraph">
                  <wp:posOffset>427355</wp:posOffset>
                </wp:positionV>
                <wp:extent cx="466725" cy="208915"/>
                <wp:effectExtent l="19050" t="6985" r="22225" b="38100"/>
                <wp:wrapNone/>
                <wp:docPr id="173" name="Line 1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66725" cy="2089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93" o:spid="_x0000_s1026" style="position:absolute;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9.35pt,33.65pt" to="286.1pt,50.1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">
                <v:stroke endarrow="block"/>
              </v:line>
            </w:pict>
          </mc:Fallback>
        </mc:AlternateContent>
      </w:r>
      <w:r w:rsidRPr="009F021D">
        <w:rPr>
          <w:rFonts w:cs="Tahoma"/>
          <w:b/>
        </w:rPr>
        <w:br w:type="page"/>
      </w:r>
      <w:bookmarkStart w:id="8" w:name="_Toc314502904"/>
      <w:bookmarkStart w:id="9" w:name="_Toc429751627"/>
      <w:r w:rsidRPr="009F021D">
        <w:rPr>
          <w:rFonts w:ascii="Arial" w:hAnsi="Arial" w:cs="Arial"/>
          <w:b/>
          <w:i/>
        </w:rPr>
        <w:t xml:space="preserve">a. Start up di un PIFASS </w:t>
      </w:r>
      <w:bookmarkEnd w:id="8"/>
      <w:r w:rsidRPr="009F021D">
        <w:rPr>
          <w:rFonts w:ascii="Arial" w:hAnsi="Arial" w:cs="Arial"/>
          <w:b/>
          <w:i/>
        </w:rPr>
        <w:t>efficace</w:t>
      </w:r>
      <w:bookmarkEnd w:id="9"/>
      <w:r w:rsidRPr="009F021D">
        <w:rPr>
          <w:rFonts w:ascii="Arial" w:hAnsi="Arial" w:cs="Arial"/>
          <w:b/>
          <w:i/>
        </w:rPr>
        <w:fldChar w:fldCharType="begin"/>
      </w:r>
      <w:r w:rsidRPr="009F021D">
        <w:instrText xml:space="preserve"> XE "</w:instrText>
      </w:r>
      <w:r w:rsidRPr="009F021D">
        <w:rPr>
          <w:rFonts w:ascii="Arial" w:hAnsi="Arial" w:cs="Arial"/>
          <w:b/>
          <w:i/>
        </w:rPr>
        <w:instrText>a. Start up di un PIFASS efficace</w:instrText>
      </w:r>
      <w:r w:rsidRPr="009F021D">
        <w:instrText xml:space="preserve">" </w:instrText>
      </w:r>
      <w:r w:rsidRPr="009F021D">
        <w:rPr>
          <w:rFonts w:ascii="Arial" w:hAnsi="Arial" w:cs="Arial"/>
          <w:b/>
          <w:i/>
        </w:rPr>
        <w:fldChar w:fldCharType="end"/>
      </w:r>
    </w:p>
    <w:p w14:paraId="52D0D3D8" w14:textId="77777777" w:rsidR="009F021D" w:rsidRPr="009F021D" w:rsidRDefault="009F021D" w:rsidP="009F021D"/>
    <w:p w14:paraId="305BE4B4" w14:textId="77777777" w:rsidR="009F021D" w:rsidRPr="009F021D" w:rsidRDefault="009F021D" w:rsidP="009F021D">
      <w:pPr>
        <w:spacing w:line="260" w:lineRule="exact"/>
        <w:jc w:val="both"/>
        <w:rPr>
          <w:sz w:val="22"/>
        </w:rPr>
      </w:pPr>
      <w:r w:rsidRPr="009F021D">
        <w:rPr>
          <w:sz w:val="22"/>
        </w:rPr>
        <w:t xml:space="preserve">   Visto come si colloca il PIFASS all’interno della logica dei piani formativi aziendali e vista la macro struttura tipica di un piano formativo aziendale, per aiutare i Responsabili Formazione che vorranno provare a implementare in modo operativo un PIFASS, proponiamo uno schema riassuntivo di start up.</w:t>
      </w:r>
    </w:p>
    <w:p w14:paraId="5061A20F" w14:textId="77777777" w:rsidR="009F021D" w:rsidRPr="009F021D" w:rsidRDefault="009F021D" w:rsidP="009F021D">
      <w:pPr>
        <w:spacing w:line="260" w:lineRule="exact"/>
        <w:jc w:val="both"/>
        <w:rPr>
          <w:sz w:val="22"/>
        </w:rPr>
      </w:pPr>
    </w:p>
    <w:p w14:paraId="4C92FD07" w14:textId="77777777" w:rsidR="009F021D" w:rsidRPr="009F021D" w:rsidRDefault="009F021D" w:rsidP="009F021D">
      <w:pPr>
        <w:spacing w:line="260" w:lineRule="exact"/>
        <w:jc w:val="both"/>
        <w:rPr>
          <w:sz w:val="22"/>
        </w:rPr>
      </w:pPr>
      <w:r w:rsidRPr="009F021D">
        <w:rPr>
          <w:sz w:val="22"/>
        </w:rPr>
        <w:t xml:space="preserve">   Ovviamente il processo ideale di piano di formazione seguirà le fasi PDCA (Plan, Do, Check, Act</w:t>
      </w:r>
      <w:proofErr w:type="gramStart"/>
      <w:r w:rsidRPr="009F021D">
        <w:rPr>
          <w:sz w:val="22"/>
        </w:rPr>
        <w:t>)</w:t>
      </w:r>
      <w:proofErr w:type="gramEnd"/>
      <w:r w:rsidRPr="009F021D">
        <w:rPr>
          <w:rStyle w:val="Rimandonotaapidipagina"/>
        </w:rPr>
        <w:footnoteReference w:id="15"/>
      </w:r>
      <w:r w:rsidRPr="009F021D">
        <w:rPr>
          <w:sz w:val="22"/>
        </w:rPr>
        <w:t xml:space="preserve"> </w:t>
      </w:r>
      <w:proofErr w:type="gramStart"/>
      <w:r w:rsidRPr="009F021D">
        <w:rPr>
          <w:sz w:val="22"/>
        </w:rPr>
        <w:t>dei</w:t>
      </w:r>
      <w:proofErr w:type="gramEnd"/>
      <w:r w:rsidRPr="009F021D">
        <w:rPr>
          <w:sz w:val="22"/>
        </w:rPr>
        <w:t xml:space="preserve"> processi di miglioramento continuo.</w:t>
      </w:r>
    </w:p>
    <w:p w14:paraId="3E01DEBE" w14:textId="77777777" w:rsidR="009F021D" w:rsidRPr="009F021D" w:rsidRDefault="009F021D" w:rsidP="009F021D">
      <w:pPr>
        <w:spacing w:line="260" w:lineRule="exact"/>
        <w:jc w:val="both"/>
        <w:rPr>
          <w:sz w:val="22"/>
        </w:rPr>
      </w:pPr>
    </w:p>
    <w:p w14:paraId="68CAF9C2" w14:textId="77777777" w:rsidR="009F021D" w:rsidRPr="009F021D" w:rsidRDefault="009F021D" w:rsidP="009F021D">
      <w:pPr>
        <w:spacing w:line="260" w:lineRule="exact"/>
        <w:jc w:val="both"/>
        <w:rPr>
          <w:sz w:val="22"/>
        </w:rPr>
      </w:pPr>
      <w:r w:rsidRPr="009F021D">
        <w:rPr>
          <w:sz w:val="22"/>
        </w:rPr>
        <w:t xml:space="preserve">   Le fasi di sviluppo del PIFASS possono essere così strutturate:</w:t>
      </w:r>
    </w:p>
    <w:p w14:paraId="4DDC8668" w14:textId="77777777" w:rsidR="009F021D" w:rsidRPr="009F021D" w:rsidRDefault="009F021D" w:rsidP="009F021D">
      <w:pPr>
        <w:spacing w:line="260" w:lineRule="exact"/>
        <w:jc w:val="both"/>
        <w:rPr>
          <w:sz w:val="22"/>
        </w:rPr>
      </w:pPr>
    </w:p>
    <w:p w14:paraId="201D1215" w14:textId="77777777" w:rsidR="009F021D" w:rsidRPr="009F021D" w:rsidRDefault="009F021D" w:rsidP="009F021D">
      <w:pPr>
        <w:spacing w:line="260" w:lineRule="exact"/>
        <w:jc w:val="both"/>
        <w:rPr>
          <w:sz w:val="22"/>
        </w:rPr>
      </w:pPr>
      <w:r w:rsidRPr="009F021D">
        <w:rPr>
          <w:sz w:val="22"/>
        </w:rPr>
        <w:t>1° step: Definizione obiettivi e fonte documentale;</w:t>
      </w:r>
    </w:p>
    <w:p w14:paraId="164B825A" w14:textId="77777777" w:rsidR="009F021D" w:rsidRPr="009F021D" w:rsidRDefault="009F021D" w:rsidP="009F021D">
      <w:pPr>
        <w:spacing w:line="260" w:lineRule="exact"/>
        <w:jc w:val="both"/>
        <w:rPr>
          <w:sz w:val="22"/>
        </w:rPr>
      </w:pPr>
      <w:r w:rsidRPr="009F021D">
        <w:rPr>
          <w:sz w:val="22"/>
        </w:rPr>
        <w:t>2° step: Redazione del piano;</w:t>
      </w:r>
    </w:p>
    <w:p w14:paraId="69D47E8D" w14:textId="77777777" w:rsidR="009F021D" w:rsidRPr="009F021D" w:rsidRDefault="009F021D" w:rsidP="009F021D">
      <w:pPr>
        <w:spacing w:line="260" w:lineRule="exact"/>
        <w:jc w:val="both"/>
        <w:rPr>
          <w:sz w:val="22"/>
        </w:rPr>
      </w:pPr>
      <w:r w:rsidRPr="009F021D">
        <w:rPr>
          <w:sz w:val="22"/>
        </w:rPr>
        <w:t>3° step: Implementazione piano;</w:t>
      </w:r>
    </w:p>
    <w:p w14:paraId="1807C87B" w14:textId="77777777" w:rsidR="009F021D" w:rsidRPr="009F021D" w:rsidRDefault="009F021D" w:rsidP="009F021D">
      <w:pPr>
        <w:spacing w:line="260" w:lineRule="exact"/>
        <w:jc w:val="both"/>
        <w:rPr>
          <w:sz w:val="22"/>
        </w:rPr>
      </w:pPr>
      <w:r w:rsidRPr="009F021D">
        <w:rPr>
          <w:sz w:val="22"/>
        </w:rPr>
        <w:t>4° step: Valutazione risultati e correttivi.</w:t>
      </w:r>
    </w:p>
    <w:p w14:paraId="7DA2E7AD" w14:textId="77777777" w:rsidR="009F021D" w:rsidRPr="009F021D" w:rsidRDefault="009F021D" w:rsidP="009F021D">
      <w:pPr>
        <w:rPr>
          <w:sz w:val="22"/>
        </w:rPr>
      </w:pPr>
    </w:p>
    <w:p w14:paraId="6D9EE59C" w14:textId="77777777" w:rsidR="009F021D" w:rsidRPr="009F021D" w:rsidRDefault="009F021D" w:rsidP="009F021D">
      <w:pPr>
        <w:rPr>
          <w:sz w:val="22"/>
        </w:rPr>
      </w:pPr>
    </w:p>
    <w:p w14:paraId="03DB84FE" w14:textId="77777777" w:rsidR="009F021D" w:rsidRPr="009F021D" w:rsidRDefault="009F021D" w:rsidP="009F021D">
      <w:pPr>
        <w:rPr>
          <w:sz w:val="22"/>
        </w:rPr>
      </w:pPr>
    </w:p>
    <w:p w14:paraId="1789A65E" w14:textId="77777777" w:rsidR="009F021D" w:rsidRPr="009F021D" w:rsidRDefault="009F021D" w:rsidP="009F021D">
      <w:pPr>
        <w:rPr>
          <w:sz w:val="22"/>
        </w:rPr>
      </w:pPr>
    </w:p>
    <w:p w14:paraId="16C0306E" w14:textId="77777777" w:rsidR="009F021D" w:rsidRPr="009F021D" w:rsidRDefault="009F021D" w:rsidP="009F021D">
      <w:pPr>
        <w:rPr>
          <w:sz w:val="22"/>
        </w:rPr>
      </w:pPr>
    </w:p>
    <w:p w14:paraId="660E9BFD" w14:textId="77777777" w:rsidR="009F021D" w:rsidRPr="009F021D" w:rsidRDefault="009F021D" w:rsidP="009F021D">
      <w:pPr>
        <w:rPr>
          <w:sz w:val="22"/>
        </w:rPr>
      </w:pPr>
    </w:p>
    <w:p w14:paraId="5983234F" w14:textId="77777777" w:rsidR="009F021D" w:rsidRPr="009F021D" w:rsidRDefault="009F021D" w:rsidP="009F021D">
      <w:pPr>
        <w:rPr>
          <w:sz w:val="22"/>
        </w:rPr>
      </w:pPr>
    </w:p>
    <w:p w14:paraId="16EE64D8" w14:textId="77777777" w:rsidR="009F021D" w:rsidRPr="009F021D" w:rsidRDefault="009F021D" w:rsidP="009F021D">
      <w:pPr>
        <w:rPr>
          <w:sz w:val="22"/>
        </w:rPr>
      </w:pPr>
    </w:p>
    <w:p w14:paraId="529F6F76" w14:textId="77777777" w:rsidR="009F021D" w:rsidRPr="009F021D" w:rsidRDefault="009F021D" w:rsidP="009F021D">
      <w:pPr>
        <w:rPr>
          <w:sz w:val="22"/>
        </w:rPr>
      </w:pPr>
    </w:p>
    <w:p w14:paraId="4983D629" w14:textId="77777777" w:rsidR="009F021D" w:rsidRPr="009F021D" w:rsidRDefault="009F021D" w:rsidP="009F021D">
      <w:pPr>
        <w:jc w:val="center"/>
        <w:rPr>
          <w:rStyle w:val="Enfasigrassetto"/>
          <w:sz w:val="22"/>
          <w:szCs w:val="22"/>
        </w:rPr>
      </w:pPr>
      <w:proofErr w:type="gramStart"/>
      <w:r w:rsidRPr="009F021D">
        <w:rPr>
          <w:rStyle w:val="Enfasigrassetto"/>
          <w:sz w:val="22"/>
          <w:szCs w:val="22"/>
        </w:rPr>
        <w:t>Fig.</w:t>
      </w:r>
      <w:proofErr w:type="gramEnd"/>
      <w:r w:rsidRPr="009F021D">
        <w:rPr>
          <w:rStyle w:val="Enfasigrassetto"/>
          <w:sz w:val="22"/>
          <w:szCs w:val="22"/>
        </w:rPr>
        <w:t xml:space="preserve"> n. 50 - Il processo del piano di formazione Alla Salute e Sicurezza</w:t>
      </w:r>
    </w:p>
    <w:p w14:paraId="61BBC9FE" w14:textId="77777777" w:rsidR="009F021D" w:rsidRPr="009F021D" w:rsidRDefault="009F021D" w:rsidP="009F021D">
      <w:pPr>
        <w:rPr>
          <w:sz w:val="22"/>
        </w:rPr>
      </w:pPr>
    </w:p>
    <w:p w14:paraId="7C411313" w14:textId="77777777" w:rsidR="009F021D" w:rsidRPr="009F021D" w:rsidRDefault="009F021D" w:rsidP="009F021D">
      <w:pPr>
        <w:ind w:left="-709" w:firstLine="708"/>
        <w:rPr>
          <w:sz w:val="22"/>
        </w:rPr>
      </w:pPr>
      <w:r w:rsidRPr="009F021D">
        <w:rPr>
          <w:noProof/>
          <w:sz w:val="22"/>
        </w:rPr>
        <w:drawing>
          <wp:inline distT="0" distB="0" distL="0" distR="0" wp14:anchorId="481957E0" wp14:editId="0F4CF8CE">
            <wp:extent cx="4913906" cy="2516505"/>
            <wp:effectExtent l="0" t="127000" r="0" b="175895"/>
            <wp:docPr id="179" name="Diagramma 17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5" r:lo="rId36" r:qs="rId37" r:cs="rId38"/>
              </a:graphicData>
            </a:graphic>
          </wp:inline>
        </w:drawing>
      </w:r>
    </w:p>
    <w:p w14:paraId="6785BF21" w14:textId="77777777" w:rsidR="009F021D" w:rsidRPr="009F021D" w:rsidRDefault="009F021D" w:rsidP="009F021D">
      <w:pPr>
        <w:rPr>
          <w:sz w:val="22"/>
        </w:rPr>
      </w:pPr>
    </w:p>
    <w:p w14:paraId="11023F51" w14:textId="77777777" w:rsidR="009F021D" w:rsidRPr="009F021D" w:rsidRDefault="009F021D" w:rsidP="009F021D">
      <w:pPr>
        <w:jc w:val="both"/>
        <w:rPr>
          <w:sz w:val="22"/>
        </w:rPr>
      </w:pPr>
      <w:r w:rsidRPr="009F021D">
        <w:rPr>
          <w:sz w:val="22"/>
        </w:rPr>
        <w:t xml:space="preserve">   Per ogni fase nelle pagine a seguire indicheremo quali strumenti si potranno utilizzare e per quale scopo, al fine di fornire uno strumento pratico e operativo a disposizione di tutti i Responsabile Formazione che vogliano pianificare con efficienza la futura formazione efficace in azienda.</w:t>
      </w:r>
    </w:p>
    <w:p w14:paraId="1E43B03D" w14:textId="77777777" w:rsidR="009F021D" w:rsidRPr="009F021D" w:rsidRDefault="009F021D" w:rsidP="009F021D">
      <w:pPr>
        <w:rPr>
          <w:b/>
          <w:bCs/>
          <w:sz w:val="22"/>
        </w:rPr>
      </w:pPr>
    </w:p>
    <w:p w14:paraId="25CCD546" w14:textId="77777777" w:rsidR="009F021D" w:rsidRPr="009F021D" w:rsidRDefault="009F021D" w:rsidP="009F021D">
      <w:pPr>
        <w:rPr>
          <w:rStyle w:val="Enfasigrassetto"/>
          <w:sz w:val="20"/>
        </w:rPr>
      </w:pPr>
      <w:r w:rsidRPr="009F021D">
        <w:rPr>
          <w:rStyle w:val="Enfasigrassetto"/>
          <w:sz w:val="20"/>
        </w:rPr>
        <w:br w:type="page"/>
      </w:r>
    </w:p>
    <w:p w14:paraId="3E1EB25A" w14:textId="77777777" w:rsidR="009F021D" w:rsidRPr="009F021D" w:rsidRDefault="009F021D" w:rsidP="009F021D">
      <w:pPr>
        <w:pStyle w:val="Titolo2"/>
        <w:jc w:val="both"/>
        <w:rPr>
          <w:bCs w:val="0"/>
          <w:sz w:val="24"/>
          <w:szCs w:val="24"/>
        </w:rPr>
      </w:pPr>
      <w:bookmarkStart w:id="10" w:name="_Toc429751628"/>
      <w:r w:rsidRPr="009F021D">
        <w:rPr>
          <w:bCs w:val="0"/>
          <w:sz w:val="24"/>
          <w:szCs w:val="24"/>
        </w:rPr>
        <w:t xml:space="preserve">b. STEP e strumenti per attivare </w:t>
      </w:r>
      <w:r w:rsidRPr="009F021D">
        <w:rPr>
          <w:sz w:val="24"/>
          <w:szCs w:val="24"/>
        </w:rPr>
        <w:t>un</w:t>
      </w:r>
      <w:r w:rsidRPr="009F021D">
        <w:rPr>
          <w:bCs w:val="0"/>
          <w:sz w:val="24"/>
          <w:szCs w:val="24"/>
        </w:rPr>
        <w:t xml:space="preserve"> PIFASS</w:t>
      </w:r>
      <w:bookmarkEnd w:id="10"/>
      <w:r w:rsidRPr="009F021D">
        <w:rPr>
          <w:bCs w:val="0"/>
          <w:sz w:val="24"/>
          <w:szCs w:val="24"/>
        </w:rPr>
        <w:fldChar w:fldCharType="begin"/>
      </w:r>
      <w:r w:rsidRPr="009F021D">
        <w:instrText xml:space="preserve"> XE "</w:instrText>
      </w:r>
      <w:r w:rsidRPr="009F021D">
        <w:rPr>
          <w:bCs w:val="0"/>
          <w:sz w:val="24"/>
          <w:szCs w:val="24"/>
        </w:rPr>
        <w:instrText xml:space="preserve">b. STEP e strumenti per attivare </w:instrText>
      </w:r>
      <w:r w:rsidRPr="009F021D">
        <w:rPr>
          <w:sz w:val="24"/>
          <w:szCs w:val="24"/>
        </w:rPr>
        <w:instrText>un</w:instrText>
      </w:r>
      <w:r w:rsidRPr="009F021D">
        <w:rPr>
          <w:bCs w:val="0"/>
          <w:sz w:val="24"/>
          <w:szCs w:val="24"/>
        </w:rPr>
        <w:instrText xml:space="preserve"> PIFASS</w:instrText>
      </w:r>
      <w:r w:rsidRPr="009F021D">
        <w:instrText xml:space="preserve">" </w:instrText>
      </w:r>
      <w:r w:rsidRPr="009F021D">
        <w:rPr>
          <w:bCs w:val="0"/>
          <w:sz w:val="24"/>
          <w:szCs w:val="24"/>
        </w:rPr>
        <w:fldChar w:fldCharType="end"/>
      </w:r>
    </w:p>
    <w:p w14:paraId="3AACEAF5" w14:textId="77777777" w:rsidR="009F021D" w:rsidRPr="009F021D" w:rsidRDefault="009F021D" w:rsidP="009F021D">
      <w:pPr>
        <w:jc w:val="center"/>
        <w:rPr>
          <w:rStyle w:val="Enfasigrassetto"/>
          <w:sz w:val="20"/>
        </w:rPr>
      </w:pPr>
    </w:p>
    <w:p w14:paraId="16BE7EB1" w14:textId="77777777" w:rsidR="009F021D" w:rsidRPr="009F021D" w:rsidRDefault="009F021D" w:rsidP="009F021D">
      <w:pPr>
        <w:jc w:val="center"/>
        <w:rPr>
          <w:rStyle w:val="Enfasigrassetto"/>
          <w:sz w:val="22"/>
          <w:szCs w:val="22"/>
        </w:rPr>
      </w:pPr>
      <w:r w:rsidRPr="009F021D">
        <w:rPr>
          <w:rStyle w:val="Enfasigrassetto"/>
          <w:sz w:val="22"/>
          <w:szCs w:val="22"/>
        </w:rPr>
        <w:t xml:space="preserve">Tab. n. 31 - 1° STEP: Definizione obiettivi e fonte </w:t>
      </w:r>
      <w:proofErr w:type="gramStart"/>
      <w:r w:rsidRPr="009F021D">
        <w:rPr>
          <w:rStyle w:val="Enfasigrassetto"/>
          <w:sz w:val="22"/>
          <w:szCs w:val="22"/>
        </w:rPr>
        <w:t>documentale</w:t>
      </w:r>
      <w:proofErr w:type="gramEnd"/>
      <w:r w:rsidRPr="009F021D">
        <w:rPr>
          <w:rStyle w:val="Enfasigrassetto"/>
          <w:sz w:val="22"/>
          <w:szCs w:val="22"/>
        </w:rPr>
        <w:t xml:space="preserve"> </w:t>
      </w:r>
      <w:r w:rsidRPr="009F021D">
        <w:rPr>
          <w:rStyle w:val="Enfasigrassetto"/>
          <w:sz w:val="22"/>
          <w:szCs w:val="22"/>
        </w:rPr>
        <w:br/>
      </w:r>
    </w:p>
    <w:tbl>
      <w:tblPr>
        <w:tblStyle w:val="Tabellasemplice-21"/>
        <w:tblW w:w="8613" w:type="dxa"/>
        <w:tblLayout w:type="fixed"/>
        <w:tblLook w:val="0000" w:firstRow="0" w:lastRow="0" w:firstColumn="0" w:lastColumn="0" w:noHBand="0" w:noVBand="0"/>
      </w:tblPr>
      <w:tblGrid>
        <w:gridCol w:w="2802"/>
        <w:gridCol w:w="2835"/>
        <w:gridCol w:w="2976"/>
      </w:tblGrid>
      <w:tr w:rsidR="009F021D" w:rsidRPr="009F021D" w14:paraId="6EFCCAC7" w14:textId="77777777" w:rsidTr="001C2FAF">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02" w:type="dxa"/>
          </w:tcPr>
          <w:p w14:paraId="250EFCEE" w14:textId="77777777" w:rsidR="009F021D" w:rsidRPr="009F021D" w:rsidRDefault="009F021D" w:rsidP="001C2FAF">
            <w:pPr>
              <w:rPr>
                <w:b/>
                <w:bCs/>
              </w:rPr>
            </w:pPr>
            <w:r w:rsidRPr="009F021D">
              <w:rPr>
                <w:b/>
                <w:bCs/>
              </w:rPr>
              <w:t>Attività</w:t>
            </w:r>
          </w:p>
        </w:tc>
        <w:tc>
          <w:tcPr>
            <w:cnfStyle w:val="000001000000" w:firstRow="0" w:lastRow="0" w:firstColumn="0" w:lastColumn="0" w:oddVBand="0" w:evenVBand="1" w:oddHBand="0" w:evenHBand="0" w:firstRowFirstColumn="0" w:firstRowLastColumn="0" w:lastRowFirstColumn="0" w:lastRowLastColumn="0"/>
            <w:tcW w:w="2835" w:type="dxa"/>
          </w:tcPr>
          <w:p w14:paraId="4B0A0BE1" w14:textId="77777777" w:rsidR="009F021D" w:rsidRPr="009F021D" w:rsidRDefault="009F021D" w:rsidP="001C2FAF">
            <w:pPr>
              <w:rPr>
                <w:b/>
                <w:bCs/>
              </w:rPr>
            </w:pPr>
            <w:r w:rsidRPr="009F021D">
              <w:rPr>
                <w:b/>
                <w:bCs/>
              </w:rPr>
              <w:t xml:space="preserve">Scopo </w:t>
            </w:r>
          </w:p>
        </w:tc>
        <w:tc>
          <w:tcPr>
            <w:cnfStyle w:val="000010000000" w:firstRow="0" w:lastRow="0" w:firstColumn="0" w:lastColumn="0" w:oddVBand="1" w:evenVBand="0" w:oddHBand="0" w:evenHBand="0" w:firstRowFirstColumn="0" w:firstRowLastColumn="0" w:lastRowFirstColumn="0" w:lastRowLastColumn="0"/>
            <w:tcW w:w="2976" w:type="dxa"/>
          </w:tcPr>
          <w:p w14:paraId="5B769346" w14:textId="77777777" w:rsidR="009F021D" w:rsidRPr="009F021D" w:rsidRDefault="009F021D" w:rsidP="001C2FAF">
            <w:pPr>
              <w:pStyle w:val="Elencoacolori-Colore12"/>
              <w:ind w:firstLine="0"/>
              <w:rPr>
                <w:rFonts w:ascii="Times New Roman" w:hAnsi="Times New Roman"/>
                <w:b/>
                <w:bCs/>
                <w:sz w:val="20"/>
                <w:szCs w:val="20"/>
              </w:rPr>
            </w:pPr>
            <w:r w:rsidRPr="009F021D">
              <w:rPr>
                <w:rFonts w:ascii="Times New Roman" w:hAnsi="Times New Roman"/>
                <w:b/>
                <w:bCs/>
                <w:sz w:val="20"/>
                <w:szCs w:val="20"/>
              </w:rPr>
              <w:t xml:space="preserve">Documenti </w:t>
            </w:r>
          </w:p>
        </w:tc>
      </w:tr>
      <w:tr w:rsidR="009F021D" w:rsidRPr="009F021D" w14:paraId="07692E5B" w14:textId="77777777" w:rsidTr="001C2FAF">
        <w:tc>
          <w:tcPr>
            <w:cnfStyle w:val="000010000000" w:firstRow="0" w:lastRow="0" w:firstColumn="0" w:lastColumn="0" w:oddVBand="1" w:evenVBand="0" w:oddHBand="0" w:evenHBand="0" w:firstRowFirstColumn="0" w:firstRowLastColumn="0" w:lastRowFirstColumn="0" w:lastRowLastColumn="0"/>
            <w:tcW w:w="2802" w:type="dxa"/>
          </w:tcPr>
          <w:p w14:paraId="72FC3923" w14:textId="77777777" w:rsidR="009F021D" w:rsidRPr="009F021D" w:rsidRDefault="009F021D" w:rsidP="001C2FAF">
            <w:r w:rsidRPr="009F021D">
              <w:t>1.1 Analisi della storia aziendale nella gestione della prevenzione</w:t>
            </w:r>
          </w:p>
        </w:tc>
        <w:tc>
          <w:tcPr>
            <w:cnfStyle w:val="000001000000" w:firstRow="0" w:lastRow="0" w:firstColumn="0" w:lastColumn="0" w:oddVBand="0" w:evenVBand="1" w:oddHBand="0" w:evenHBand="0" w:firstRowFirstColumn="0" w:firstRowLastColumn="0" w:lastRowFirstColumn="0" w:lastRowLastColumn="0"/>
            <w:tcW w:w="2835" w:type="dxa"/>
          </w:tcPr>
          <w:p w14:paraId="5128F5DD" w14:textId="77777777" w:rsidR="009F021D" w:rsidRPr="009F021D" w:rsidRDefault="009F021D" w:rsidP="001C2FAF">
            <w:r w:rsidRPr="009F021D">
              <w:t xml:space="preserve">Capire quale spazio è stato dato alla salute e sicurezza e il </w:t>
            </w:r>
            <w:proofErr w:type="gramStart"/>
            <w:r w:rsidRPr="009F021D">
              <w:t>contesto</w:t>
            </w:r>
            <w:proofErr w:type="gramEnd"/>
            <w:r w:rsidRPr="009F021D">
              <w:t xml:space="preserve"> culturale aziendale relativo alla prevenzione</w:t>
            </w:r>
          </w:p>
        </w:tc>
        <w:tc>
          <w:tcPr>
            <w:cnfStyle w:val="000010000000" w:firstRow="0" w:lastRow="0" w:firstColumn="0" w:lastColumn="0" w:oddVBand="1" w:evenVBand="0" w:oddHBand="0" w:evenHBand="0" w:firstRowFirstColumn="0" w:firstRowLastColumn="0" w:lastRowFirstColumn="0" w:lastRowLastColumn="0"/>
            <w:tcW w:w="2976" w:type="dxa"/>
          </w:tcPr>
          <w:p w14:paraId="2B6D0CC2" w14:textId="77777777" w:rsidR="009F021D" w:rsidRPr="009F021D" w:rsidRDefault="009F021D" w:rsidP="001C2FAF">
            <w:r w:rsidRPr="009F021D">
              <w:t xml:space="preserve">Interviste semi-strutturate ai soggetti decisori, </w:t>
            </w:r>
          </w:p>
          <w:p w14:paraId="118F306B" w14:textId="77777777" w:rsidR="009F021D" w:rsidRPr="009F021D" w:rsidRDefault="009F021D" w:rsidP="001C2FAF">
            <w:proofErr w:type="gramStart"/>
            <w:r w:rsidRPr="009F021D">
              <w:t>budget</w:t>
            </w:r>
            <w:proofErr w:type="gramEnd"/>
            <w:r w:rsidRPr="009F021D">
              <w:t xml:space="preserve"> e consuntivi di investimento nella prevenzione con specificate le aree di intervento (es interventi strutturali, interventi organizzativi, interventi informativi/formativi)</w:t>
            </w:r>
          </w:p>
          <w:p w14:paraId="3D41265A" w14:textId="77777777" w:rsidR="009F021D" w:rsidRPr="009F021D" w:rsidRDefault="009F021D" w:rsidP="001C2FAF"/>
        </w:tc>
      </w:tr>
      <w:tr w:rsidR="009F021D" w:rsidRPr="009F021D" w14:paraId="065BF093" w14:textId="77777777" w:rsidTr="001C2FAF">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02" w:type="dxa"/>
          </w:tcPr>
          <w:p w14:paraId="6923FC7F" w14:textId="77777777" w:rsidR="009F021D" w:rsidRPr="009F021D" w:rsidRDefault="009F021D" w:rsidP="001C2FAF">
            <w:r w:rsidRPr="009F021D">
              <w:t xml:space="preserve">1.2 Analisi </w:t>
            </w:r>
            <w:proofErr w:type="gramStart"/>
            <w:r w:rsidRPr="009F021D">
              <w:t>struttura</w:t>
            </w:r>
            <w:proofErr w:type="gramEnd"/>
            <w:r w:rsidRPr="009F021D">
              <w:t xml:space="preserve"> aziendale</w:t>
            </w:r>
          </w:p>
        </w:tc>
        <w:tc>
          <w:tcPr>
            <w:cnfStyle w:val="000001000000" w:firstRow="0" w:lastRow="0" w:firstColumn="0" w:lastColumn="0" w:oddVBand="0" w:evenVBand="1" w:oddHBand="0" w:evenHBand="0" w:firstRowFirstColumn="0" w:firstRowLastColumn="0" w:lastRowFirstColumn="0" w:lastRowLastColumn="0"/>
            <w:tcW w:w="2835" w:type="dxa"/>
          </w:tcPr>
          <w:p w14:paraId="249A911E" w14:textId="77777777" w:rsidR="009F021D" w:rsidRPr="009F021D" w:rsidRDefault="009F021D" w:rsidP="001C2FAF">
            <w:r w:rsidRPr="009F021D">
              <w:t xml:space="preserve">Comprendere i ruoli e i decisori con cui è necessario </w:t>
            </w:r>
            <w:proofErr w:type="gramStart"/>
            <w:r w:rsidRPr="009F021D">
              <w:t>interfacciarsi</w:t>
            </w:r>
            <w:proofErr w:type="gramEnd"/>
          </w:p>
          <w:p w14:paraId="58BE04D6" w14:textId="77777777" w:rsidR="009F021D" w:rsidRPr="009F021D" w:rsidRDefault="009F021D" w:rsidP="001C2FAF"/>
        </w:tc>
        <w:tc>
          <w:tcPr>
            <w:cnfStyle w:val="000010000000" w:firstRow="0" w:lastRow="0" w:firstColumn="0" w:lastColumn="0" w:oddVBand="1" w:evenVBand="0" w:oddHBand="0" w:evenHBand="0" w:firstRowFirstColumn="0" w:firstRowLastColumn="0" w:lastRowFirstColumn="0" w:lastRowLastColumn="0"/>
            <w:tcW w:w="2976" w:type="dxa"/>
          </w:tcPr>
          <w:p w14:paraId="0CCC76E3" w14:textId="77777777" w:rsidR="009F021D" w:rsidRPr="009F021D" w:rsidRDefault="009F021D" w:rsidP="001C2FAF">
            <w:proofErr w:type="gramStart"/>
            <w:r w:rsidRPr="009F021D">
              <w:t>Organigramma funzionali</w:t>
            </w:r>
            <w:proofErr w:type="gramEnd"/>
          </w:p>
          <w:p w14:paraId="1AF9A095" w14:textId="77777777" w:rsidR="009F021D" w:rsidRPr="009F021D" w:rsidRDefault="009F021D" w:rsidP="001C2FAF">
            <w:r w:rsidRPr="009F021D">
              <w:t>Descrizione delle mansioni</w:t>
            </w:r>
          </w:p>
          <w:p w14:paraId="75923DDB" w14:textId="77777777" w:rsidR="009F021D" w:rsidRPr="009F021D" w:rsidRDefault="009F021D" w:rsidP="001C2FAF">
            <w:r w:rsidRPr="009F021D">
              <w:t>Organigramma della sicurezza</w:t>
            </w:r>
          </w:p>
        </w:tc>
      </w:tr>
      <w:tr w:rsidR="009F021D" w:rsidRPr="009F021D" w14:paraId="173C2331" w14:textId="77777777" w:rsidTr="001C2FAF">
        <w:tc>
          <w:tcPr>
            <w:cnfStyle w:val="000010000000" w:firstRow="0" w:lastRow="0" w:firstColumn="0" w:lastColumn="0" w:oddVBand="1" w:evenVBand="0" w:oddHBand="0" w:evenHBand="0" w:firstRowFirstColumn="0" w:firstRowLastColumn="0" w:lastRowFirstColumn="0" w:lastRowLastColumn="0"/>
            <w:tcW w:w="2802" w:type="dxa"/>
          </w:tcPr>
          <w:p w14:paraId="1028EE2E" w14:textId="77777777" w:rsidR="009F021D" w:rsidRPr="009F021D" w:rsidRDefault="009F021D" w:rsidP="001C2FAF">
            <w:r w:rsidRPr="009F021D">
              <w:t>1.3 Analisi degli investimenti in formazione alla prevenzione stanziati negli anni precedenti</w:t>
            </w:r>
          </w:p>
          <w:p w14:paraId="0D4605B9" w14:textId="77777777" w:rsidR="009F021D" w:rsidRPr="009F021D" w:rsidRDefault="009F021D" w:rsidP="001C2FAF"/>
        </w:tc>
        <w:tc>
          <w:tcPr>
            <w:cnfStyle w:val="000001000000" w:firstRow="0" w:lastRow="0" w:firstColumn="0" w:lastColumn="0" w:oddVBand="0" w:evenVBand="1" w:oddHBand="0" w:evenHBand="0" w:firstRowFirstColumn="0" w:firstRowLastColumn="0" w:lastRowFirstColumn="0" w:lastRowLastColumn="0"/>
            <w:tcW w:w="2835" w:type="dxa"/>
          </w:tcPr>
          <w:p w14:paraId="525647B9" w14:textId="77777777" w:rsidR="009F021D" w:rsidRPr="009F021D" w:rsidRDefault="009F021D" w:rsidP="001C2FAF">
            <w:r w:rsidRPr="009F021D">
              <w:t xml:space="preserve">Individuare i budget a disposizione </w:t>
            </w:r>
          </w:p>
        </w:tc>
        <w:tc>
          <w:tcPr>
            <w:cnfStyle w:val="000010000000" w:firstRow="0" w:lastRow="0" w:firstColumn="0" w:lastColumn="0" w:oddVBand="1" w:evenVBand="0" w:oddHBand="0" w:evenHBand="0" w:firstRowFirstColumn="0" w:firstRowLastColumn="0" w:lastRowFirstColumn="0" w:lastRowLastColumn="0"/>
            <w:tcW w:w="2976" w:type="dxa"/>
          </w:tcPr>
          <w:p w14:paraId="530A62EA" w14:textId="77777777" w:rsidR="009F021D" w:rsidRPr="009F021D" w:rsidRDefault="009F021D" w:rsidP="001C2FAF">
            <w:r w:rsidRPr="009F021D">
              <w:t xml:space="preserve">Piani di formazione aziendale </w:t>
            </w:r>
          </w:p>
          <w:p w14:paraId="50819BA0" w14:textId="77777777" w:rsidR="009F021D" w:rsidRPr="009F021D" w:rsidRDefault="009F021D" w:rsidP="001C2FAF">
            <w:r w:rsidRPr="009F021D">
              <w:t>Budget investito negli anni precedenti</w:t>
            </w:r>
          </w:p>
        </w:tc>
      </w:tr>
      <w:tr w:rsidR="009F021D" w:rsidRPr="009F021D" w14:paraId="5DCA8064" w14:textId="77777777" w:rsidTr="001C2FAF">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02" w:type="dxa"/>
          </w:tcPr>
          <w:p w14:paraId="791ECF03" w14:textId="77777777" w:rsidR="009F021D" w:rsidRPr="009F021D" w:rsidRDefault="009F021D" w:rsidP="001C2FAF">
            <w:r w:rsidRPr="009F021D">
              <w:t xml:space="preserve">1.4 Analisi del Documento di valutazione </w:t>
            </w:r>
            <w:proofErr w:type="gramStart"/>
            <w:r w:rsidRPr="009F021D">
              <w:t>dei</w:t>
            </w:r>
            <w:proofErr w:type="gramEnd"/>
            <w:r w:rsidRPr="009F021D">
              <w:t xml:space="preserve"> rischi</w:t>
            </w:r>
          </w:p>
        </w:tc>
        <w:tc>
          <w:tcPr>
            <w:cnfStyle w:val="000001000000" w:firstRow="0" w:lastRow="0" w:firstColumn="0" w:lastColumn="0" w:oddVBand="0" w:evenVBand="1" w:oddHBand="0" w:evenHBand="0" w:firstRowFirstColumn="0" w:firstRowLastColumn="0" w:lastRowFirstColumn="0" w:lastRowLastColumn="0"/>
            <w:tcW w:w="2835" w:type="dxa"/>
          </w:tcPr>
          <w:p w14:paraId="2DF8997B" w14:textId="77777777" w:rsidR="009F021D" w:rsidRPr="009F021D" w:rsidRDefault="009F021D" w:rsidP="001C2FAF">
            <w:r w:rsidRPr="009F021D">
              <w:t xml:space="preserve">Verificare l’esistenza di rischi i cui adeguamenti tecnici, organizzativi e procedurali non hanno portato </w:t>
            </w:r>
            <w:proofErr w:type="gramStart"/>
            <w:r w:rsidRPr="009F021D">
              <w:t>ad</w:t>
            </w:r>
            <w:proofErr w:type="gramEnd"/>
            <w:r w:rsidRPr="009F021D">
              <w:t xml:space="preserve"> una riduzione significativa degli incidenti e che quindi necessitano di azioni sul comportamento delle persone</w:t>
            </w:r>
          </w:p>
          <w:p w14:paraId="3524D309" w14:textId="77777777" w:rsidR="009F021D" w:rsidRPr="009F021D" w:rsidRDefault="009F021D" w:rsidP="001C2FAF"/>
        </w:tc>
        <w:tc>
          <w:tcPr>
            <w:cnfStyle w:val="000010000000" w:firstRow="0" w:lastRow="0" w:firstColumn="0" w:lastColumn="0" w:oddVBand="1" w:evenVBand="0" w:oddHBand="0" w:evenHBand="0" w:firstRowFirstColumn="0" w:firstRowLastColumn="0" w:lastRowFirstColumn="0" w:lastRowLastColumn="0"/>
            <w:tcW w:w="2976" w:type="dxa"/>
          </w:tcPr>
          <w:p w14:paraId="60C0C175" w14:textId="77777777" w:rsidR="009F021D" w:rsidRPr="009F021D" w:rsidRDefault="009F021D" w:rsidP="001C2FAF">
            <w:r w:rsidRPr="009F021D">
              <w:t>Documento di valutazione dei rischi e suoi allegati</w:t>
            </w:r>
          </w:p>
        </w:tc>
      </w:tr>
      <w:tr w:rsidR="009F021D" w:rsidRPr="009F021D" w14:paraId="42C0222A" w14:textId="77777777" w:rsidTr="001C2FAF">
        <w:tc>
          <w:tcPr>
            <w:cnfStyle w:val="000010000000" w:firstRow="0" w:lastRow="0" w:firstColumn="0" w:lastColumn="0" w:oddVBand="1" w:evenVBand="0" w:oddHBand="0" w:evenHBand="0" w:firstRowFirstColumn="0" w:firstRowLastColumn="0" w:lastRowFirstColumn="0" w:lastRowLastColumn="0"/>
            <w:tcW w:w="2802" w:type="dxa"/>
          </w:tcPr>
          <w:p w14:paraId="3CAC62D5" w14:textId="77777777" w:rsidR="009F021D" w:rsidRPr="009F021D" w:rsidRDefault="009F021D" w:rsidP="001C2FAF">
            <w:r w:rsidRPr="009F021D">
              <w:t>1.6 Analisi del trend infortunistico</w:t>
            </w:r>
          </w:p>
          <w:p w14:paraId="3C584B70" w14:textId="77777777" w:rsidR="009F021D" w:rsidRPr="009F021D" w:rsidRDefault="009F021D" w:rsidP="001C2FAF"/>
        </w:tc>
        <w:tc>
          <w:tcPr>
            <w:cnfStyle w:val="000001000000" w:firstRow="0" w:lastRow="0" w:firstColumn="0" w:lastColumn="0" w:oddVBand="0" w:evenVBand="1" w:oddHBand="0" w:evenHBand="0" w:firstRowFirstColumn="0" w:firstRowLastColumn="0" w:lastRowFirstColumn="0" w:lastRowLastColumn="0"/>
            <w:tcW w:w="2835" w:type="dxa"/>
          </w:tcPr>
          <w:p w14:paraId="2252DB29" w14:textId="77777777" w:rsidR="009F021D" w:rsidRPr="009F021D" w:rsidRDefault="009F021D" w:rsidP="001C2FAF">
            <w:r w:rsidRPr="009F021D">
              <w:t xml:space="preserve">Rilevare quali interventi </w:t>
            </w:r>
            <w:proofErr w:type="gramStart"/>
            <w:r w:rsidRPr="009F021D">
              <w:t>sono</w:t>
            </w:r>
            <w:proofErr w:type="gramEnd"/>
            <w:r w:rsidRPr="009F021D">
              <w:t xml:space="preserve"> più urgenti</w:t>
            </w:r>
          </w:p>
        </w:tc>
        <w:tc>
          <w:tcPr>
            <w:cnfStyle w:val="000010000000" w:firstRow="0" w:lastRow="0" w:firstColumn="0" w:lastColumn="0" w:oddVBand="1" w:evenVBand="0" w:oddHBand="0" w:evenHBand="0" w:firstRowFirstColumn="0" w:firstRowLastColumn="0" w:lastRowFirstColumn="0" w:lastRowLastColumn="0"/>
            <w:tcW w:w="2976" w:type="dxa"/>
          </w:tcPr>
          <w:p w14:paraId="5FAE74B5" w14:textId="77777777" w:rsidR="009F021D" w:rsidRPr="009F021D" w:rsidRDefault="009F021D" w:rsidP="001C2FAF">
            <w:r w:rsidRPr="009F021D">
              <w:t>Statistiche</w:t>
            </w:r>
          </w:p>
        </w:tc>
      </w:tr>
      <w:tr w:rsidR="009F021D" w:rsidRPr="009F021D" w14:paraId="1C8B3584" w14:textId="77777777" w:rsidTr="001C2FAF">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02" w:type="dxa"/>
          </w:tcPr>
          <w:p w14:paraId="5FEB7A00" w14:textId="77777777" w:rsidR="009F021D" w:rsidRPr="009F021D" w:rsidRDefault="009F021D" w:rsidP="001C2FAF">
            <w:r w:rsidRPr="009F021D">
              <w:t xml:space="preserve">1.7 Analisi degli incidenti e dei quasi </w:t>
            </w:r>
            <w:proofErr w:type="gramStart"/>
            <w:r w:rsidRPr="009F021D">
              <w:t>incidenti</w:t>
            </w:r>
            <w:proofErr w:type="gramEnd"/>
          </w:p>
        </w:tc>
        <w:tc>
          <w:tcPr>
            <w:cnfStyle w:val="000001000000" w:firstRow="0" w:lastRow="0" w:firstColumn="0" w:lastColumn="0" w:oddVBand="0" w:evenVBand="1" w:oddHBand="0" w:evenHBand="0" w:firstRowFirstColumn="0" w:firstRowLastColumn="0" w:lastRowFirstColumn="0" w:lastRowLastColumn="0"/>
            <w:tcW w:w="2835" w:type="dxa"/>
          </w:tcPr>
          <w:p w14:paraId="67B43C8C" w14:textId="77777777" w:rsidR="009F021D" w:rsidRPr="009F021D" w:rsidRDefault="009F021D" w:rsidP="001C2FAF">
            <w:r w:rsidRPr="009F021D">
              <w:t xml:space="preserve">Per rilevare se l’incidente deriva da comportamento o da </w:t>
            </w:r>
            <w:proofErr w:type="gramStart"/>
            <w:r w:rsidRPr="009F021D">
              <w:t>carenze</w:t>
            </w:r>
            <w:proofErr w:type="gramEnd"/>
            <w:r w:rsidRPr="009F021D">
              <w:t xml:space="preserve"> strutturali/organizzative</w:t>
            </w:r>
          </w:p>
          <w:p w14:paraId="0883ABF1" w14:textId="77777777" w:rsidR="009F021D" w:rsidRPr="009F021D" w:rsidRDefault="009F021D" w:rsidP="001C2FAF"/>
        </w:tc>
        <w:tc>
          <w:tcPr>
            <w:cnfStyle w:val="000010000000" w:firstRow="0" w:lastRow="0" w:firstColumn="0" w:lastColumn="0" w:oddVBand="1" w:evenVBand="0" w:oddHBand="0" w:evenHBand="0" w:firstRowFirstColumn="0" w:firstRowLastColumn="0" w:lastRowFirstColumn="0" w:lastRowLastColumn="0"/>
            <w:tcW w:w="2976" w:type="dxa"/>
          </w:tcPr>
          <w:p w14:paraId="3E67F14D" w14:textId="77777777" w:rsidR="009F021D" w:rsidRPr="009F021D" w:rsidRDefault="009F021D" w:rsidP="001C2FAF">
            <w:r w:rsidRPr="009F021D">
              <w:t>Report degli incidenti</w:t>
            </w:r>
          </w:p>
          <w:p w14:paraId="34A0EC04" w14:textId="77777777" w:rsidR="009F021D" w:rsidRPr="009F021D" w:rsidRDefault="009F021D" w:rsidP="001C2FAF">
            <w:r w:rsidRPr="009F021D">
              <w:t>Report quasi incidenti e Non conformità</w:t>
            </w:r>
          </w:p>
        </w:tc>
      </w:tr>
      <w:tr w:rsidR="009F021D" w:rsidRPr="009F021D" w14:paraId="4CFB5BB0" w14:textId="77777777" w:rsidTr="001C2FAF">
        <w:tc>
          <w:tcPr>
            <w:cnfStyle w:val="000010000000" w:firstRow="0" w:lastRow="0" w:firstColumn="0" w:lastColumn="0" w:oddVBand="1" w:evenVBand="0" w:oddHBand="0" w:evenHBand="0" w:firstRowFirstColumn="0" w:firstRowLastColumn="0" w:lastRowFirstColumn="0" w:lastRowLastColumn="0"/>
            <w:tcW w:w="2802" w:type="dxa"/>
          </w:tcPr>
          <w:p w14:paraId="2390B730" w14:textId="77777777" w:rsidR="009F021D" w:rsidRPr="009F021D" w:rsidRDefault="009F021D" w:rsidP="001C2FAF">
            <w:r w:rsidRPr="009F021D">
              <w:t xml:space="preserve">1.8 Rilevazione delle figure della prevenzione </w:t>
            </w:r>
          </w:p>
        </w:tc>
        <w:tc>
          <w:tcPr>
            <w:cnfStyle w:val="000001000000" w:firstRow="0" w:lastRow="0" w:firstColumn="0" w:lastColumn="0" w:oddVBand="0" w:evenVBand="1" w:oddHBand="0" w:evenHBand="0" w:firstRowFirstColumn="0" w:firstRowLastColumn="0" w:lastRowFirstColumn="0" w:lastRowLastColumn="0"/>
            <w:tcW w:w="2835" w:type="dxa"/>
          </w:tcPr>
          <w:p w14:paraId="01D062B1" w14:textId="77777777" w:rsidR="009F021D" w:rsidRPr="009F021D" w:rsidRDefault="009F021D" w:rsidP="001C2FAF">
            <w:r w:rsidRPr="009F021D">
              <w:t xml:space="preserve">Per avere un punto di riferimento e confronto di tipo </w:t>
            </w:r>
            <w:proofErr w:type="gramStart"/>
            <w:r w:rsidRPr="009F021D">
              <w:t>tecnico</w:t>
            </w:r>
            <w:proofErr w:type="gramEnd"/>
          </w:p>
          <w:p w14:paraId="3266C0E5" w14:textId="77777777" w:rsidR="009F021D" w:rsidRPr="009F021D" w:rsidRDefault="009F021D" w:rsidP="001C2FAF"/>
        </w:tc>
        <w:tc>
          <w:tcPr>
            <w:cnfStyle w:val="000010000000" w:firstRow="0" w:lastRow="0" w:firstColumn="0" w:lastColumn="0" w:oddVBand="1" w:evenVBand="0" w:oddHBand="0" w:evenHBand="0" w:firstRowFirstColumn="0" w:firstRowLastColumn="0" w:lastRowFirstColumn="0" w:lastRowLastColumn="0"/>
            <w:tcW w:w="2976" w:type="dxa"/>
          </w:tcPr>
          <w:p w14:paraId="2B02EB8F" w14:textId="77777777" w:rsidR="009F021D" w:rsidRPr="009F021D" w:rsidRDefault="009F021D" w:rsidP="001C2FAF">
            <w:r w:rsidRPr="009F021D">
              <w:t>Schema del Servizio di Prevenzione e Protezione</w:t>
            </w:r>
          </w:p>
          <w:p w14:paraId="2A1399AD" w14:textId="77777777" w:rsidR="009F021D" w:rsidRPr="009F021D" w:rsidRDefault="009F021D" w:rsidP="001C2FAF"/>
        </w:tc>
      </w:tr>
      <w:tr w:rsidR="009F021D" w:rsidRPr="009F021D" w14:paraId="3B0516F1" w14:textId="77777777" w:rsidTr="001C2FAF">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02" w:type="dxa"/>
          </w:tcPr>
          <w:p w14:paraId="61F9409C" w14:textId="77777777" w:rsidR="009F021D" w:rsidRPr="009F021D" w:rsidRDefault="009F021D" w:rsidP="001C2FAF">
            <w:r w:rsidRPr="009F021D">
              <w:t>1.8 Individuazione degli obblighi formativi</w:t>
            </w:r>
          </w:p>
        </w:tc>
        <w:tc>
          <w:tcPr>
            <w:cnfStyle w:val="000001000000" w:firstRow="0" w:lastRow="0" w:firstColumn="0" w:lastColumn="0" w:oddVBand="0" w:evenVBand="1" w:oddHBand="0" w:evenHBand="0" w:firstRowFirstColumn="0" w:firstRowLastColumn="0" w:lastRowFirstColumn="0" w:lastRowLastColumn="0"/>
            <w:tcW w:w="2835" w:type="dxa"/>
          </w:tcPr>
          <w:p w14:paraId="32307A10" w14:textId="77777777" w:rsidR="009F021D" w:rsidRPr="009F021D" w:rsidRDefault="009F021D" w:rsidP="001C2FAF">
            <w:r w:rsidRPr="009F021D">
              <w:t xml:space="preserve">Per rispondere in modo puntuale agli obblighi legislativi (tipologie </w:t>
            </w:r>
            <w:proofErr w:type="gramStart"/>
            <w:r w:rsidRPr="009F021D">
              <w:t xml:space="preserve">di </w:t>
            </w:r>
            <w:proofErr w:type="gramEnd"/>
            <w:r w:rsidRPr="009F021D">
              <w:t>intervento, numero di giornate di formazione obbligatorie da svolgere)</w:t>
            </w:r>
          </w:p>
        </w:tc>
        <w:tc>
          <w:tcPr>
            <w:cnfStyle w:val="000010000000" w:firstRow="0" w:lastRow="0" w:firstColumn="0" w:lastColumn="0" w:oddVBand="1" w:evenVBand="0" w:oddHBand="0" w:evenHBand="0" w:firstRowFirstColumn="0" w:firstRowLastColumn="0" w:lastRowFirstColumn="0" w:lastRowLastColumn="0"/>
            <w:tcW w:w="2976" w:type="dxa"/>
          </w:tcPr>
          <w:p w14:paraId="08C7860B" w14:textId="77777777" w:rsidR="009F021D" w:rsidRPr="009F021D" w:rsidRDefault="009F021D" w:rsidP="001C2FAF">
            <w:r w:rsidRPr="009F021D">
              <w:t>Panorama normativo</w:t>
            </w:r>
          </w:p>
          <w:p w14:paraId="696DF962" w14:textId="77777777" w:rsidR="009F021D" w:rsidRPr="009F021D" w:rsidRDefault="009F021D" w:rsidP="001C2FAF"/>
        </w:tc>
      </w:tr>
    </w:tbl>
    <w:p w14:paraId="4D4DFC6F" w14:textId="77777777" w:rsidR="009F021D" w:rsidRPr="009F021D" w:rsidRDefault="009F021D" w:rsidP="009F021D">
      <w:pPr>
        <w:rPr>
          <w:sz w:val="22"/>
        </w:rPr>
      </w:pPr>
    </w:p>
    <w:p w14:paraId="43DA02D8" w14:textId="77777777" w:rsidR="009F021D" w:rsidRPr="009F021D" w:rsidRDefault="009F021D" w:rsidP="009F021D">
      <w:pPr>
        <w:rPr>
          <w:sz w:val="22"/>
        </w:rPr>
      </w:pPr>
    </w:p>
    <w:p w14:paraId="1DABEE1D" w14:textId="77777777" w:rsidR="009F021D" w:rsidRPr="009F021D" w:rsidRDefault="009F021D" w:rsidP="009F021D">
      <w:pPr>
        <w:jc w:val="center"/>
        <w:rPr>
          <w:rStyle w:val="Enfasigrassetto"/>
          <w:bCs w:val="0"/>
          <w:i/>
          <w:sz w:val="20"/>
        </w:rPr>
      </w:pPr>
      <w:r w:rsidRPr="009F021D">
        <w:rPr>
          <w:rStyle w:val="Enfasigrassetto"/>
          <w:sz w:val="22"/>
          <w:szCs w:val="22"/>
        </w:rPr>
        <w:t>Tab. n. 32 - 2° step: Redazione del piano</w:t>
      </w:r>
    </w:p>
    <w:p w14:paraId="67DA999C" w14:textId="77777777" w:rsidR="009F021D" w:rsidRPr="009F021D" w:rsidRDefault="009F021D" w:rsidP="009F021D">
      <w:pPr>
        <w:jc w:val="center"/>
        <w:rPr>
          <w:rStyle w:val="Enfasigrassetto"/>
          <w:bCs w:val="0"/>
          <w:i/>
          <w:sz w:val="20"/>
        </w:rPr>
      </w:pPr>
    </w:p>
    <w:tbl>
      <w:tblPr>
        <w:tblStyle w:val="Grigliatabella1"/>
        <w:tblW w:w="8613" w:type="dxa"/>
        <w:tblLook w:val="0000" w:firstRow="0" w:lastRow="0" w:firstColumn="0" w:lastColumn="0" w:noHBand="0" w:noVBand="0"/>
      </w:tblPr>
      <w:tblGrid>
        <w:gridCol w:w="2462"/>
        <w:gridCol w:w="3175"/>
        <w:gridCol w:w="2976"/>
      </w:tblGrid>
      <w:tr w:rsidR="009F021D" w:rsidRPr="009F021D" w14:paraId="05D0A976" w14:textId="77777777" w:rsidTr="001C2FAF">
        <w:tc>
          <w:tcPr>
            <w:tcW w:w="2462" w:type="dxa"/>
          </w:tcPr>
          <w:p w14:paraId="4843F606" w14:textId="77777777" w:rsidR="009F021D" w:rsidRPr="009F021D" w:rsidRDefault="009F021D" w:rsidP="001C2FAF">
            <w:pPr>
              <w:rPr>
                <w:b/>
                <w:bCs/>
                <w:sz w:val="20"/>
              </w:rPr>
            </w:pPr>
            <w:r w:rsidRPr="009F021D">
              <w:rPr>
                <w:b/>
                <w:bCs/>
                <w:sz w:val="20"/>
              </w:rPr>
              <w:t>Attività</w:t>
            </w:r>
          </w:p>
        </w:tc>
        <w:tc>
          <w:tcPr>
            <w:tcW w:w="3175" w:type="dxa"/>
          </w:tcPr>
          <w:p w14:paraId="724223C9" w14:textId="77777777" w:rsidR="009F021D" w:rsidRPr="009F021D" w:rsidRDefault="009F021D" w:rsidP="001C2FAF">
            <w:pPr>
              <w:rPr>
                <w:b/>
                <w:bCs/>
                <w:sz w:val="20"/>
              </w:rPr>
            </w:pPr>
            <w:r w:rsidRPr="009F021D">
              <w:rPr>
                <w:b/>
                <w:bCs/>
                <w:sz w:val="20"/>
              </w:rPr>
              <w:t>Vantaggi</w:t>
            </w:r>
          </w:p>
        </w:tc>
        <w:tc>
          <w:tcPr>
            <w:tcW w:w="2976" w:type="dxa"/>
          </w:tcPr>
          <w:p w14:paraId="6E63CD87" w14:textId="77777777" w:rsidR="009F021D" w:rsidRPr="009F021D" w:rsidRDefault="009F021D" w:rsidP="001C2FAF">
            <w:pPr>
              <w:rPr>
                <w:b/>
                <w:bCs/>
                <w:sz w:val="20"/>
              </w:rPr>
            </w:pPr>
            <w:r w:rsidRPr="009F021D">
              <w:rPr>
                <w:b/>
                <w:bCs/>
                <w:sz w:val="20"/>
              </w:rPr>
              <w:t>Documenti utili</w:t>
            </w:r>
          </w:p>
        </w:tc>
      </w:tr>
      <w:tr w:rsidR="009F021D" w:rsidRPr="009F021D" w14:paraId="351CFF10" w14:textId="77777777" w:rsidTr="001C2FAF">
        <w:tc>
          <w:tcPr>
            <w:tcW w:w="2462" w:type="dxa"/>
          </w:tcPr>
          <w:p w14:paraId="3101B942" w14:textId="77777777" w:rsidR="009F021D" w:rsidRPr="009F021D" w:rsidRDefault="009F021D" w:rsidP="001C2FAF">
            <w:pPr>
              <w:rPr>
                <w:sz w:val="20"/>
              </w:rPr>
            </w:pPr>
            <w:r w:rsidRPr="009F021D">
              <w:rPr>
                <w:sz w:val="20"/>
              </w:rPr>
              <w:t>2.1 Identificazione degli obiettivi</w:t>
            </w:r>
          </w:p>
          <w:p w14:paraId="2A2CE4F5" w14:textId="77777777" w:rsidR="009F021D" w:rsidRPr="009F021D" w:rsidRDefault="009F021D" w:rsidP="001C2FAF">
            <w:pPr>
              <w:rPr>
                <w:sz w:val="20"/>
              </w:rPr>
            </w:pPr>
          </w:p>
        </w:tc>
        <w:tc>
          <w:tcPr>
            <w:tcW w:w="3175" w:type="dxa"/>
          </w:tcPr>
          <w:p w14:paraId="17584587" w14:textId="77777777" w:rsidR="009F021D" w:rsidRPr="009F021D" w:rsidRDefault="009F021D" w:rsidP="001C2FAF">
            <w:pPr>
              <w:rPr>
                <w:sz w:val="20"/>
              </w:rPr>
            </w:pPr>
            <w:r w:rsidRPr="009F021D">
              <w:rPr>
                <w:sz w:val="20"/>
              </w:rPr>
              <w:t xml:space="preserve">Per allineare lo sviluppo delle attività </w:t>
            </w:r>
            <w:proofErr w:type="gramStart"/>
            <w:r w:rsidRPr="009F021D">
              <w:rPr>
                <w:sz w:val="20"/>
              </w:rPr>
              <w:t xml:space="preserve">di </w:t>
            </w:r>
            <w:proofErr w:type="gramEnd"/>
            <w:r w:rsidRPr="009F021D">
              <w:rPr>
                <w:sz w:val="20"/>
              </w:rPr>
              <w:t>informazione, addestramento e formazione ad obiettivi realistici</w:t>
            </w:r>
          </w:p>
          <w:p w14:paraId="306FFA33" w14:textId="77777777" w:rsidR="009F021D" w:rsidRPr="009F021D" w:rsidRDefault="009F021D" w:rsidP="001C2FAF">
            <w:pPr>
              <w:rPr>
                <w:sz w:val="20"/>
              </w:rPr>
            </w:pPr>
          </w:p>
        </w:tc>
        <w:tc>
          <w:tcPr>
            <w:tcW w:w="2976" w:type="dxa"/>
          </w:tcPr>
          <w:p w14:paraId="52DE4C2B" w14:textId="77777777" w:rsidR="009F021D" w:rsidRPr="009F021D" w:rsidRDefault="009F021D" w:rsidP="001C2FAF">
            <w:pPr>
              <w:rPr>
                <w:sz w:val="20"/>
              </w:rPr>
            </w:pPr>
            <w:r w:rsidRPr="009F021D">
              <w:rPr>
                <w:sz w:val="20"/>
              </w:rPr>
              <w:t>Definizione degli obiettivi SMART</w:t>
            </w:r>
          </w:p>
        </w:tc>
      </w:tr>
      <w:tr w:rsidR="009F021D" w:rsidRPr="009F021D" w14:paraId="1E093ABC" w14:textId="77777777" w:rsidTr="001C2FAF">
        <w:tc>
          <w:tcPr>
            <w:tcW w:w="2462" w:type="dxa"/>
          </w:tcPr>
          <w:p w14:paraId="3471E2CD" w14:textId="77777777" w:rsidR="009F021D" w:rsidRPr="009F021D" w:rsidRDefault="009F021D" w:rsidP="001C2FAF">
            <w:pPr>
              <w:rPr>
                <w:sz w:val="20"/>
              </w:rPr>
            </w:pPr>
            <w:r w:rsidRPr="009F021D">
              <w:rPr>
                <w:sz w:val="20"/>
              </w:rPr>
              <w:t>2.2 Identificazione del target presente durante l’azione formativa</w:t>
            </w:r>
          </w:p>
        </w:tc>
        <w:tc>
          <w:tcPr>
            <w:tcW w:w="3175" w:type="dxa"/>
          </w:tcPr>
          <w:p w14:paraId="1016B216" w14:textId="77777777" w:rsidR="009F021D" w:rsidRPr="009F021D" w:rsidRDefault="009F021D" w:rsidP="001C2FAF">
            <w:pPr>
              <w:rPr>
                <w:sz w:val="20"/>
              </w:rPr>
            </w:pPr>
            <w:r w:rsidRPr="009F021D">
              <w:rPr>
                <w:sz w:val="20"/>
              </w:rPr>
              <w:t xml:space="preserve">Per personalizzare gli interventi rendendoli più efficaci in base alle caratteristiche dei </w:t>
            </w:r>
            <w:proofErr w:type="gramStart"/>
            <w:r w:rsidRPr="009F021D">
              <w:rPr>
                <w:sz w:val="20"/>
              </w:rPr>
              <w:t>partecipanti</w:t>
            </w:r>
            <w:proofErr w:type="gramEnd"/>
          </w:p>
          <w:p w14:paraId="51BAA0C7" w14:textId="77777777" w:rsidR="009F021D" w:rsidRPr="009F021D" w:rsidRDefault="009F021D" w:rsidP="001C2FAF">
            <w:pPr>
              <w:rPr>
                <w:sz w:val="20"/>
              </w:rPr>
            </w:pPr>
          </w:p>
        </w:tc>
        <w:tc>
          <w:tcPr>
            <w:tcW w:w="2976" w:type="dxa"/>
          </w:tcPr>
          <w:p w14:paraId="7FB6C144" w14:textId="77777777" w:rsidR="009F021D" w:rsidRPr="009F021D" w:rsidRDefault="009F021D" w:rsidP="001C2FAF">
            <w:pPr>
              <w:rPr>
                <w:sz w:val="20"/>
              </w:rPr>
            </w:pPr>
            <w:r w:rsidRPr="009F021D">
              <w:rPr>
                <w:sz w:val="20"/>
              </w:rPr>
              <w:t>Questionario di KOLB</w:t>
            </w:r>
          </w:p>
          <w:p w14:paraId="212138C7" w14:textId="77777777" w:rsidR="009F021D" w:rsidRPr="009F021D" w:rsidRDefault="009F021D" w:rsidP="001C2FAF">
            <w:pPr>
              <w:rPr>
                <w:sz w:val="20"/>
              </w:rPr>
            </w:pPr>
            <w:r w:rsidRPr="009F021D">
              <w:rPr>
                <w:sz w:val="20"/>
              </w:rPr>
              <w:t xml:space="preserve">Questionari di valutazione </w:t>
            </w:r>
            <w:proofErr w:type="gramStart"/>
            <w:r w:rsidRPr="009F021D">
              <w:rPr>
                <w:sz w:val="20"/>
              </w:rPr>
              <w:t>delle</w:t>
            </w:r>
            <w:proofErr w:type="gramEnd"/>
            <w:r w:rsidRPr="009F021D">
              <w:rPr>
                <w:sz w:val="20"/>
              </w:rPr>
              <w:t xml:space="preserve"> conoscenza</w:t>
            </w:r>
          </w:p>
          <w:p w14:paraId="128BF380" w14:textId="77777777" w:rsidR="009F021D" w:rsidRPr="009F021D" w:rsidRDefault="009F021D" w:rsidP="001C2FAF">
            <w:pPr>
              <w:rPr>
                <w:sz w:val="20"/>
              </w:rPr>
            </w:pPr>
            <w:proofErr w:type="gramStart"/>
            <w:r w:rsidRPr="009F021D">
              <w:rPr>
                <w:sz w:val="20"/>
              </w:rPr>
              <w:t>audit</w:t>
            </w:r>
            <w:proofErr w:type="gramEnd"/>
          </w:p>
        </w:tc>
      </w:tr>
      <w:tr w:rsidR="009F021D" w:rsidRPr="009F021D" w14:paraId="28D8C6B1" w14:textId="77777777" w:rsidTr="001C2FAF">
        <w:tc>
          <w:tcPr>
            <w:tcW w:w="2462" w:type="dxa"/>
          </w:tcPr>
          <w:p w14:paraId="631F11D7" w14:textId="77777777" w:rsidR="009F021D" w:rsidRPr="009F021D" w:rsidRDefault="009F021D" w:rsidP="001C2FAF">
            <w:pPr>
              <w:rPr>
                <w:sz w:val="20"/>
              </w:rPr>
            </w:pPr>
            <w:proofErr w:type="gramStart"/>
            <w:r w:rsidRPr="009F021D">
              <w:rPr>
                <w:sz w:val="20"/>
              </w:rPr>
              <w:t>2.3 Identificazione soggetti formatori</w:t>
            </w:r>
            <w:proofErr w:type="gramEnd"/>
          </w:p>
        </w:tc>
        <w:tc>
          <w:tcPr>
            <w:tcW w:w="3175" w:type="dxa"/>
          </w:tcPr>
          <w:p w14:paraId="39FC5340" w14:textId="77777777" w:rsidR="009F021D" w:rsidRPr="009F021D" w:rsidRDefault="009F021D" w:rsidP="001C2FAF">
            <w:pPr>
              <w:rPr>
                <w:sz w:val="20"/>
              </w:rPr>
            </w:pPr>
            <w:r w:rsidRPr="009F021D">
              <w:rPr>
                <w:sz w:val="20"/>
              </w:rPr>
              <w:t xml:space="preserve">Per selezionare gli enti qualificati e </w:t>
            </w:r>
            <w:proofErr w:type="gramStart"/>
            <w:r w:rsidRPr="009F021D">
              <w:rPr>
                <w:sz w:val="20"/>
              </w:rPr>
              <w:t>idonei</w:t>
            </w:r>
            <w:proofErr w:type="gramEnd"/>
          </w:p>
          <w:p w14:paraId="2012988A" w14:textId="77777777" w:rsidR="009F021D" w:rsidRPr="009F021D" w:rsidRDefault="009F021D" w:rsidP="001C2FAF">
            <w:pPr>
              <w:rPr>
                <w:sz w:val="20"/>
              </w:rPr>
            </w:pPr>
            <w:r w:rsidRPr="009F021D">
              <w:rPr>
                <w:sz w:val="20"/>
              </w:rPr>
              <w:t xml:space="preserve">Per selezionare i formatori da mandare in aula con le competenze e le caratteristiche </w:t>
            </w:r>
            <w:proofErr w:type="gramStart"/>
            <w:r w:rsidRPr="009F021D">
              <w:rPr>
                <w:sz w:val="20"/>
              </w:rPr>
              <w:t>conformi</w:t>
            </w:r>
            <w:proofErr w:type="gramEnd"/>
          </w:p>
          <w:p w14:paraId="0472BB41" w14:textId="77777777" w:rsidR="009F021D" w:rsidRPr="009F021D" w:rsidRDefault="009F021D" w:rsidP="001C2FAF">
            <w:pPr>
              <w:rPr>
                <w:sz w:val="20"/>
              </w:rPr>
            </w:pPr>
          </w:p>
        </w:tc>
        <w:tc>
          <w:tcPr>
            <w:tcW w:w="2976" w:type="dxa"/>
          </w:tcPr>
          <w:p w14:paraId="40866D47" w14:textId="77777777" w:rsidR="009F021D" w:rsidRPr="009F021D" w:rsidRDefault="009F021D" w:rsidP="001C2FAF">
            <w:pPr>
              <w:rPr>
                <w:sz w:val="20"/>
              </w:rPr>
            </w:pPr>
            <w:r w:rsidRPr="009F021D">
              <w:rPr>
                <w:sz w:val="20"/>
              </w:rPr>
              <w:t>Modulo valutazione fornitore</w:t>
            </w:r>
          </w:p>
          <w:p w14:paraId="001B0D45" w14:textId="77777777" w:rsidR="009F021D" w:rsidRPr="009F021D" w:rsidRDefault="009F021D" w:rsidP="001C2FAF">
            <w:pPr>
              <w:rPr>
                <w:sz w:val="20"/>
              </w:rPr>
            </w:pPr>
            <w:r w:rsidRPr="009F021D">
              <w:rPr>
                <w:sz w:val="20"/>
              </w:rPr>
              <w:t>Modulo di valutazione del docente Decreto ministeriale 6 marzo 2013</w:t>
            </w:r>
          </w:p>
        </w:tc>
      </w:tr>
      <w:tr w:rsidR="009F021D" w:rsidRPr="009F021D" w14:paraId="3DD4A9B1" w14:textId="77777777" w:rsidTr="001C2FAF">
        <w:tc>
          <w:tcPr>
            <w:tcW w:w="2462" w:type="dxa"/>
          </w:tcPr>
          <w:p w14:paraId="1F4B37BD" w14:textId="77777777" w:rsidR="009F021D" w:rsidRPr="009F021D" w:rsidRDefault="009F021D" w:rsidP="001C2FAF">
            <w:pPr>
              <w:rPr>
                <w:sz w:val="20"/>
              </w:rPr>
            </w:pPr>
            <w:r w:rsidRPr="009F021D">
              <w:rPr>
                <w:sz w:val="20"/>
              </w:rPr>
              <w:t>2.4 Progetto esecutivo/organizzativo</w:t>
            </w:r>
          </w:p>
        </w:tc>
        <w:tc>
          <w:tcPr>
            <w:tcW w:w="3175" w:type="dxa"/>
          </w:tcPr>
          <w:p w14:paraId="23A621CF" w14:textId="77777777" w:rsidR="009F021D" w:rsidRPr="009F021D" w:rsidRDefault="009F021D" w:rsidP="001C2FAF">
            <w:pPr>
              <w:rPr>
                <w:sz w:val="20"/>
              </w:rPr>
            </w:pPr>
            <w:r w:rsidRPr="009F021D">
              <w:rPr>
                <w:sz w:val="20"/>
              </w:rPr>
              <w:t>Per organizzare operativamente azioni essenziali quali: prenotazione aule, date, f</w:t>
            </w:r>
            <w:r w:rsidRPr="009F021D">
              <w:rPr>
                <w:i/>
                <w:sz w:val="20"/>
              </w:rPr>
              <w:t>acilities</w:t>
            </w:r>
            <w:r w:rsidRPr="009F021D">
              <w:rPr>
                <w:sz w:val="20"/>
              </w:rPr>
              <w:t xml:space="preserve">, </w:t>
            </w:r>
            <w:proofErr w:type="gramStart"/>
            <w:r w:rsidRPr="009F021D">
              <w:rPr>
                <w:sz w:val="20"/>
              </w:rPr>
              <w:t>etc</w:t>
            </w:r>
            <w:proofErr w:type="gramEnd"/>
          </w:p>
          <w:p w14:paraId="376BB500" w14:textId="77777777" w:rsidR="009F021D" w:rsidRPr="009F021D" w:rsidRDefault="009F021D" w:rsidP="001C2FAF">
            <w:pPr>
              <w:rPr>
                <w:sz w:val="20"/>
              </w:rPr>
            </w:pPr>
            <w:r w:rsidRPr="009F021D">
              <w:rPr>
                <w:sz w:val="20"/>
              </w:rPr>
              <w:t xml:space="preserve">Per individuare la logistica più consona allo sviluppo dei percorsi </w:t>
            </w:r>
            <w:proofErr w:type="gramStart"/>
            <w:r w:rsidRPr="009F021D">
              <w:rPr>
                <w:sz w:val="20"/>
              </w:rPr>
              <w:t>formativi</w:t>
            </w:r>
            <w:proofErr w:type="gramEnd"/>
          </w:p>
          <w:p w14:paraId="3A0BA0AF" w14:textId="77777777" w:rsidR="009F021D" w:rsidRPr="009F021D" w:rsidRDefault="009F021D" w:rsidP="001C2FAF">
            <w:pPr>
              <w:rPr>
                <w:sz w:val="20"/>
              </w:rPr>
            </w:pPr>
          </w:p>
        </w:tc>
        <w:tc>
          <w:tcPr>
            <w:tcW w:w="2976" w:type="dxa"/>
          </w:tcPr>
          <w:p w14:paraId="6B2031B0" w14:textId="77777777" w:rsidR="009F021D" w:rsidRPr="009F021D" w:rsidRDefault="009F021D" w:rsidP="001C2FAF">
            <w:pPr>
              <w:rPr>
                <w:sz w:val="20"/>
              </w:rPr>
            </w:pPr>
            <w:r w:rsidRPr="009F021D">
              <w:rPr>
                <w:sz w:val="20"/>
              </w:rPr>
              <w:t>Calendario</w:t>
            </w:r>
          </w:p>
          <w:p w14:paraId="4D1F1E27" w14:textId="77777777" w:rsidR="009F021D" w:rsidRPr="009F021D" w:rsidRDefault="009F021D" w:rsidP="001C2FAF">
            <w:pPr>
              <w:rPr>
                <w:sz w:val="20"/>
              </w:rPr>
            </w:pPr>
            <w:r w:rsidRPr="009F021D">
              <w:rPr>
                <w:i/>
                <w:sz w:val="20"/>
              </w:rPr>
              <w:t>Check list</w:t>
            </w:r>
            <w:r w:rsidRPr="009F021D">
              <w:rPr>
                <w:sz w:val="20"/>
              </w:rPr>
              <w:t xml:space="preserve"> per la macroprogettazione</w:t>
            </w:r>
          </w:p>
        </w:tc>
      </w:tr>
      <w:tr w:rsidR="009F021D" w:rsidRPr="009F021D" w14:paraId="4C6FD4C7" w14:textId="77777777" w:rsidTr="001C2FAF">
        <w:tc>
          <w:tcPr>
            <w:tcW w:w="2462" w:type="dxa"/>
          </w:tcPr>
          <w:p w14:paraId="227EB7E1" w14:textId="77777777" w:rsidR="009F021D" w:rsidRPr="009F021D" w:rsidRDefault="009F021D" w:rsidP="001C2FAF">
            <w:pPr>
              <w:rPr>
                <w:sz w:val="20"/>
              </w:rPr>
            </w:pPr>
            <w:r w:rsidRPr="009F021D">
              <w:rPr>
                <w:sz w:val="20"/>
              </w:rPr>
              <w:t>2.5 Progetto didattico</w:t>
            </w:r>
          </w:p>
        </w:tc>
        <w:tc>
          <w:tcPr>
            <w:tcW w:w="3175" w:type="dxa"/>
          </w:tcPr>
          <w:p w14:paraId="7260FEA3" w14:textId="77777777" w:rsidR="009F021D" w:rsidRPr="009F021D" w:rsidRDefault="009F021D" w:rsidP="001C2FAF">
            <w:pPr>
              <w:rPr>
                <w:sz w:val="20"/>
              </w:rPr>
            </w:pPr>
            <w:r w:rsidRPr="009F021D">
              <w:rPr>
                <w:sz w:val="20"/>
              </w:rPr>
              <w:t xml:space="preserve">Per definire con precisione la struttura degli interventi formativi e la rispondenza </w:t>
            </w:r>
            <w:proofErr w:type="gramStart"/>
            <w:r w:rsidRPr="009F021D">
              <w:rPr>
                <w:sz w:val="20"/>
              </w:rPr>
              <w:t>metodologie-obiettivo</w:t>
            </w:r>
            <w:proofErr w:type="gramEnd"/>
          </w:p>
          <w:p w14:paraId="0E15B37F" w14:textId="77777777" w:rsidR="009F021D" w:rsidRPr="009F021D" w:rsidRDefault="009F021D" w:rsidP="001C2FAF">
            <w:pPr>
              <w:rPr>
                <w:sz w:val="20"/>
              </w:rPr>
            </w:pPr>
          </w:p>
        </w:tc>
        <w:tc>
          <w:tcPr>
            <w:tcW w:w="2976" w:type="dxa"/>
          </w:tcPr>
          <w:p w14:paraId="7193C169" w14:textId="77777777" w:rsidR="009F021D" w:rsidRPr="009F021D" w:rsidRDefault="009F021D" w:rsidP="001C2FAF">
            <w:pPr>
              <w:rPr>
                <w:sz w:val="20"/>
              </w:rPr>
            </w:pPr>
            <w:r w:rsidRPr="009F021D">
              <w:rPr>
                <w:sz w:val="20"/>
              </w:rPr>
              <w:t>Microschedulazione e scaletta didattica</w:t>
            </w:r>
          </w:p>
        </w:tc>
      </w:tr>
      <w:tr w:rsidR="009F021D" w:rsidRPr="009F021D" w14:paraId="1E07EEBC" w14:textId="77777777" w:rsidTr="001C2FAF">
        <w:tc>
          <w:tcPr>
            <w:tcW w:w="2462" w:type="dxa"/>
          </w:tcPr>
          <w:p w14:paraId="7942A50A" w14:textId="77777777" w:rsidR="009F021D" w:rsidRPr="009F021D" w:rsidRDefault="009F021D" w:rsidP="001C2FAF">
            <w:pPr>
              <w:rPr>
                <w:sz w:val="20"/>
              </w:rPr>
            </w:pPr>
            <w:r w:rsidRPr="009F021D">
              <w:rPr>
                <w:sz w:val="20"/>
              </w:rPr>
              <w:t>2.6 Definizione dei costi/investimenti, identificazione fonti di finanziamento interno ed esterno (es fondi interprofessionali)</w:t>
            </w:r>
          </w:p>
        </w:tc>
        <w:tc>
          <w:tcPr>
            <w:tcW w:w="3175" w:type="dxa"/>
          </w:tcPr>
          <w:p w14:paraId="0CC26D2B" w14:textId="77777777" w:rsidR="009F021D" w:rsidRPr="009F021D" w:rsidRDefault="009F021D" w:rsidP="001C2FAF">
            <w:pPr>
              <w:rPr>
                <w:sz w:val="20"/>
              </w:rPr>
            </w:pPr>
            <w:r w:rsidRPr="009F021D">
              <w:rPr>
                <w:sz w:val="20"/>
              </w:rPr>
              <w:t xml:space="preserve">Per attivare le pratiche per possibili finanziamenti e sgravi </w:t>
            </w:r>
            <w:proofErr w:type="gramStart"/>
            <w:r w:rsidRPr="009F021D">
              <w:rPr>
                <w:sz w:val="20"/>
              </w:rPr>
              <w:t>fiscali</w:t>
            </w:r>
            <w:proofErr w:type="gramEnd"/>
          </w:p>
          <w:p w14:paraId="19E2B9E7" w14:textId="77777777" w:rsidR="009F021D" w:rsidRPr="009F021D" w:rsidRDefault="009F021D" w:rsidP="001C2FAF">
            <w:pPr>
              <w:rPr>
                <w:sz w:val="20"/>
              </w:rPr>
            </w:pPr>
            <w:r w:rsidRPr="009F021D">
              <w:rPr>
                <w:sz w:val="20"/>
              </w:rPr>
              <w:t xml:space="preserve">Per definire il </w:t>
            </w:r>
            <w:r w:rsidRPr="009F021D">
              <w:rPr>
                <w:i/>
                <w:sz w:val="20"/>
              </w:rPr>
              <w:t>Total Cost of Training</w:t>
            </w:r>
            <w:r w:rsidRPr="009F021D">
              <w:rPr>
                <w:sz w:val="20"/>
              </w:rPr>
              <w:t xml:space="preserve"> </w:t>
            </w:r>
          </w:p>
        </w:tc>
        <w:tc>
          <w:tcPr>
            <w:tcW w:w="2976" w:type="dxa"/>
          </w:tcPr>
          <w:p w14:paraId="2A029DFF" w14:textId="77777777" w:rsidR="009F021D" w:rsidRPr="009F021D" w:rsidRDefault="009F021D" w:rsidP="001C2FAF">
            <w:pPr>
              <w:rPr>
                <w:sz w:val="20"/>
              </w:rPr>
            </w:pPr>
            <w:r w:rsidRPr="009F021D">
              <w:rPr>
                <w:sz w:val="20"/>
              </w:rPr>
              <w:t xml:space="preserve">Documenti </w:t>
            </w:r>
            <w:proofErr w:type="gramStart"/>
            <w:r w:rsidRPr="009F021D">
              <w:rPr>
                <w:sz w:val="20"/>
              </w:rPr>
              <w:t>relativi ai</w:t>
            </w:r>
            <w:proofErr w:type="gramEnd"/>
            <w:r w:rsidRPr="009F021D">
              <w:rPr>
                <w:sz w:val="20"/>
              </w:rPr>
              <w:t xml:space="preserve"> costi di gestione aziendale: costi del personale, costi di docenza, costi per logistica, etc</w:t>
            </w:r>
          </w:p>
          <w:p w14:paraId="417419A0" w14:textId="77777777" w:rsidR="009F021D" w:rsidRPr="009F021D" w:rsidRDefault="009F021D" w:rsidP="001C2FAF">
            <w:pPr>
              <w:rPr>
                <w:sz w:val="20"/>
              </w:rPr>
            </w:pPr>
          </w:p>
        </w:tc>
      </w:tr>
    </w:tbl>
    <w:p w14:paraId="315E7372" w14:textId="77777777" w:rsidR="009F021D" w:rsidRPr="009F021D" w:rsidRDefault="009F021D" w:rsidP="009F021D">
      <w:pPr>
        <w:rPr>
          <w:sz w:val="22"/>
        </w:rPr>
      </w:pPr>
    </w:p>
    <w:p w14:paraId="0F7FAB64" w14:textId="77777777" w:rsidR="009F021D" w:rsidRPr="009F021D" w:rsidRDefault="009F021D" w:rsidP="009F021D">
      <w:pPr>
        <w:rPr>
          <w:rStyle w:val="Enfasigrassetto"/>
          <w:sz w:val="22"/>
          <w:szCs w:val="22"/>
        </w:rPr>
      </w:pPr>
      <w:r w:rsidRPr="009F021D">
        <w:rPr>
          <w:rStyle w:val="Enfasigrassetto"/>
          <w:sz w:val="22"/>
          <w:szCs w:val="22"/>
        </w:rPr>
        <w:t xml:space="preserve">   </w:t>
      </w:r>
    </w:p>
    <w:p w14:paraId="2FDEE00A" w14:textId="77777777" w:rsidR="009F021D" w:rsidRPr="009F021D" w:rsidRDefault="009F021D" w:rsidP="009F021D">
      <w:pPr>
        <w:jc w:val="center"/>
        <w:rPr>
          <w:rStyle w:val="Enfasigrassetto"/>
          <w:sz w:val="22"/>
          <w:szCs w:val="22"/>
        </w:rPr>
      </w:pPr>
      <w:r w:rsidRPr="009F021D">
        <w:rPr>
          <w:rStyle w:val="Enfasigrassetto"/>
          <w:sz w:val="20"/>
          <w:szCs w:val="22"/>
        </w:rPr>
        <w:t>Tab. n. 33 - 3° step: Implementazione del piano</w:t>
      </w:r>
    </w:p>
    <w:p w14:paraId="1445A8C4" w14:textId="77777777" w:rsidR="009F021D" w:rsidRPr="009F021D" w:rsidRDefault="009F021D" w:rsidP="009F021D">
      <w:pPr>
        <w:jc w:val="center"/>
        <w:rPr>
          <w:rStyle w:val="Enfasigrassetto"/>
          <w:sz w:val="22"/>
          <w:szCs w:val="22"/>
        </w:rPr>
      </w:pPr>
    </w:p>
    <w:tbl>
      <w:tblPr>
        <w:tblStyle w:val="Grigliatabella1"/>
        <w:tblW w:w="8613" w:type="dxa"/>
        <w:tblLook w:val="0000" w:firstRow="0" w:lastRow="0" w:firstColumn="0" w:lastColumn="0" w:noHBand="0" w:noVBand="0"/>
      </w:tblPr>
      <w:tblGrid>
        <w:gridCol w:w="2518"/>
        <w:gridCol w:w="3119"/>
        <w:gridCol w:w="2976"/>
      </w:tblGrid>
      <w:tr w:rsidR="009F021D" w:rsidRPr="009F021D" w14:paraId="3864CE33" w14:textId="77777777" w:rsidTr="001C2FAF">
        <w:tc>
          <w:tcPr>
            <w:tcW w:w="2518" w:type="dxa"/>
          </w:tcPr>
          <w:p w14:paraId="4F682578" w14:textId="77777777" w:rsidR="009F021D" w:rsidRPr="009F021D" w:rsidRDefault="009F021D" w:rsidP="001C2FAF">
            <w:pPr>
              <w:rPr>
                <w:b/>
                <w:bCs/>
                <w:sz w:val="20"/>
              </w:rPr>
            </w:pPr>
            <w:r w:rsidRPr="009F021D">
              <w:rPr>
                <w:b/>
                <w:bCs/>
                <w:sz w:val="20"/>
              </w:rPr>
              <w:t xml:space="preserve">Attività </w:t>
            </w:r>
          </w:p>
        </w:tc>
        <w:tc>
          <w:tcPr>
            <w:tcW w:w="3119" w:type="dxa"/>
          </w:tcPr>
          <w:p w14:paraId="69724442" w14:textId="77777777" w:rsidR="009F021D" w:rsidRPr="009F021D" w:rsidRDefault="009F021D" w:rsidP="001C2FAF">
            <w:pPr>
              <w:rPr>
                <w:b/>
                <w:bCs/>
                <w:sz w:val="20"/>
              </w:rPr>
            </w:pPr>
            <w:r w:rsidRPr="009F021D">
              <w:rPr>
                <w:b/>
                <w:bCs/>
                <w:sz w:val="20"/>
              </w:rPr>
              <w:t>Perché farlo?</w:t>
            </w:r>
          </w:p>
        </w:tc>
        <w:tc>
          <w:tcPr>
            <w:tcW w:w="2976" w:type="dxa"/>
          </w:tcPr>
          <w:p w14:paraId="5FB185BF" w14:textId="77777777" w:rsidR="009F021D" w:rsidRPr="009F021D" w:rsidRDefault="009F021D" w:rsidP="001C2FAF">
            <w:pPr>
              <w:rPr>
                <w:b/>
                <w:bCs/>
                <w:sz w:val="20"/>
              </w:rPr>
            </w:pPr>
            <w:r w:rsidRPr="009F021D">
              <w:rPr>
                <w:b/>
                <w:bCs/>
                <w:sz w:val="20"/>
              </w:rPr>
              <w:t>Documenti utili</w:t>
            </w:r>
          </w:p>
        </w:tc>
      </w:tr>
      <w:tr w:rsidR="009F021D" w:rsidRPr="009F021D" w14:paraId="05DE56F6" w14:textId="77777777" w:rsidTr="001C2FAF">
        <w:trPr>
          <w:trHeight w:val="419"/>
        </w:trPr>
        <w:tc>
          <w:tcPr>
            <w:tcW w:w="2518" w:type="dxa"/>
          </w:tcPr>
          <w:p w14:paraId="0E473DE4" w14:textId="77777777" w:rsidR="009F021D" w:rsidRPr="009F021D" w:rsidRDefault="009F021D" w:rsidP="001C2FAF">
            <w:pPr>
              <w:rPr>
                <w:sz w:val="20"/>
              </w:rPr>
            </w:pPr>
            <w:r w:rsidRPr="009F021D">
              <w:rPr>
                <w:sz w:val="20"/>
              </w:rPr>
              <w:t>3.1 Motivazione e Convocazione partecipanti ai corsi</w:t>
            </w:r>
          </w:p>
          <w:p w14:paraId="5E1E129E" w14:textId="77777777" w:rsidR="009F021D" w:rsidRPr="009F021D" w:rsidRDefault="009F021D" w:rsidP="001C2FAF">
            <w:pPr>
              <w:rPr>
                <w:sz w:val="20"/>
              </w:rPr>
            </w:pPr>
          </w:p>
        </w:tc>
        <w:tc>
          <w:tcPr>
            <w:tcW w:w="3119" w:type="dxa"/>
          </w:tcPr>
          <w:p w14:paraId="42BD197B" w14:textId="77777777" w:rsidR="009F021D" w:rsidRPr="009F021D" w:rsidRDefault="009F021D" w:rsidP="001C2FAF">
            <w:pPr>
              <w:rPr>
                <w:sz w:val="20"/>
              </w:rPr>
            </w:pPr>
            <w:r w:rsidRPr="009F021D">
              <w:rPr>
                <w:sz w:val="20"/>
              </w:rPr>
              <w:t xml:space="preserve">Per garantire l’adesione ai corsi e la buona riuscita del </w:t>
            </w:r>
            <w:proofErr w:type="gramStart"/>
            <w:r w:rsidRPr="009F021D">
              <w:rPr>
                <w:sz w:val="20"/>
              </w:rPr>
              <w:t>progetto</w:t>
            </w:r>
            <w:proofErr w:type="gramEnd"/>
          </w:p>
        </w:tc>
        <w:tc>
          <w:tcPr>
            <w:tcW w:w="2976" w:type="dxa"/>
          </w:tcPr>
          <w:p w14:paraId="6B87549B" w14:textId="77777777" w:rsidR="009F021D" w:rsidRPr="009F021D" w:rsidRDefault="009F021D" w:rsidP="001C2FAF">
            <w:pPr>
              <w:rPr>
                <w:sz w:val="20"/>
              </w:rPr>
            </w:pPr>
            <w:r w:rsidRPr="009F021D">
              <w:rPr>
                <w:sz w:val="20"/>
              </w:rPr>
              <w:t>Lettera convocazione partecipanti</w:t>
            </w:r>
          </w:p>
          <w:p w14:paraId="41C59EBE" w14:textId="77777777" w:rsidR="009F021D" w:rsidRPr="009F021D" w:rsidRDefault="009F021D" w:rsidP="001C2FAF">
            <w:pPr>
              <w:rPr>
                <w:sz w:val="20"/>
              </w:rPr>
            </w:pPr>
            <w:r w:rsidRPr="009F021D">
              <w:rPr>
                <w:sz w:val="20"/>
              </w:rPr>
              <w:t>Campagne di comunicazione interna</w:t>
            </w:r>
          </w:p>
          <w:p w14:paraId="5567B02B" w14:textId="77777777" w:rsidR="009F021D" w:rsidRPr="009F021D" w:rsidRDefault="009F021D" w:rsidP="001C2FAF">
            <w:pPr>
              <w:rPr>
                <w:sz w:val="20"/>
              </w:rPr>
            </w:pPr>
          </w:p>
        </w:tc>
      </w:tr>
      <w:tr w:rsidR="009F021D" w:rsidRPr="009F021D" w14:paraId="25FD5EDE" w14:textId="77777777" w:rsidTr="001C2FAF">
        <w:tc>
          <w:tcPr>
            <w:tcW w:w="2518" w:type="dxa"/>
          </w:tcPr>
          <w:p w14:paraId="3DBAE014" w14:textId="77777777" w:rsidR="009F021D" w:rsidRPr="009F021D" w:rsidRDefault="009F021D" w:rsidP="001C2FAF">
            <w:pPr>
              <w:rPr>
                <w:sz w:val="20"/>
              </w:rPr>
            </w:pPr>
            <w:r w:rsidRPr="009F021D">
              <w:rPr>
                <w:sz w:val="20"/>
              </w:rPr>
              <w:t>3.2 Incarico docenti</w:t>
            </w:r>
          </w:p>
        </w:tc>
        <w:tc>
          <w:tcPr>
            <w:tcW w:w="3119" w:type="dxa"/>
          </w:tcPr>
          <w:p w14:paraId="45332865" w14:textId="77777777" w:rsidR="009F021D" w:rsidRPr="009F021D" w:rsidRDefault="009F021D" w:rsidP="001C2FAF">
            <w:pPr>
              <w:rPr>
                <w:sz w:val="20"/>
              </w:rPr>
            </w:pPr>
            <w:r w:rsidRPr="009F021D">
              <w:rPr>
                <w:sz w:val="20"/>
              </w:rPr>
              <w:t xml:space="preserve">Per avere anche evidenza dell’assegnazione delle docenze e gestire la parte economica e burocratica in caso di </w:t>
            </w:r>
            <w:proofErr w:type="gramStart"/>
            <w:r w:rsidRPr="009F021D">
              <w:rPr>
                <w:sz w:val="20"/>
              </w:rPr>
              <w:t>rendicontazione</w:t>
            </w:r>
            <w:proofErr w:type="gramEnd"/>
          </w:p>
          <w:p w14:paraId="56A18F52" w14:textId="77777777" w:rsidR="009F021D" w:rsidRPr="009F021D" w:rsidRDefault="009F021D" w:rsidP="001C2FAF">
            <w:pPr>
              <w:rPr>
                <w:sz w:val="20"/>
              </w:rPr>
            </w:pPr>
          </w:p>
        </w:tc>
        <w:tc>
          <w:tcPr>
            <w:tcW w:w="2976" w:type="dxa"/>
          </w:tcPr>
          <w:p w14:paraId="0F041475" w14:textId="77777777" w:rsidR="009F021D" w:rsidRPr="009F021D" w:rsidRDefault="009F021D" w:rsidP="001C2FAF">
            <w:pPr>
              <w:rPr>
                <w:sz w:val="20"/>
              </w:rPr>
            </w:pPr>
            <w:r w:rsidRPr="009F021D">
              <w:rPr>
                <w:sz w:val="20"/>
              </w:rPr>
              <w:t>Modulo qualifica docenti</w:t>
            </w:r>
          </w:p>
          <w:p w14:paraId="2A9193EA" w14:textId="77777777" w:rsidR="009F021D" w:rsidRPr="009F021D" w:rsidRDefault="009F021D" w:rsidP="001C2FAF">
            <w:pPr>
              <w:rPr>
                <w:sz w:val="20"/>
              </w:rPr>
            </w:pPr>
            <w:r w:rsidRPr="009F021D">
              <w:rPr>
                <w:sz w:val="20"/>
              </w:rPr>
              <w:t>Ordine fornitori</w:t>
            </w:r>
          </w:p>
          <w:p w14:paraId="2DE42F75" w14:textId="77777777" w:rsidR="009F021D" w:rsidRPr="009F021D" w:rsidRDefault="009F021D" w:rsidP="001C2FAF">
            <w:pPr>
              <w:rPr>
                <w:sz w:val="20"/>
              </w:rPr>
            </w:pPr>
            <w:r w:rsidRPr="009F021D">
              <w:rPr>
                <w:sz w:val="20"/>
              </w:rPr>
              <w:t>Lettera incarico docente</w:t>
            </w:r>
          </w:p>
        </w:tc>
      </w:tr>
      <w:tr w:rsidR="009F021D" w:rsidRPr="009F021D" w14:paraId="7C981082" w14:textId="77777777" w:rsidTr="001C2FAF">
        <w:tc>
          <w:tcPr>
            <w:tcW w:w="2518" w:type="dxa"/>
          </w:tcPr>
          <w:p w14:paraId="042D2971" w14:textId="77777777" w:rsidR="009F021D" w:rsidRPr="009F021D" w:rsidRDefault="009F021D" w:rsidP="001C2FAF">
            <w:pPr>
              <w:rPr>
                <w:sz w:val="20"/>
              </w:rPr>
            </w:pPr>
            <w:r w:rsidRPr="009F021D">
              <w:rPr>
                <w:sz w:val="20"/>
              </w:rPr>
              <w:t>3.3 preparazione e compilazione documentazione</w:t>
            </w:r>
          </w:p>
        </w:tc>
        <w:tc>
          <w:tcPr>
            <w:tcW w:w="3119" w:type="dxa"/>
          </w:tcPr>
          <w:p w14:paraId="539B8FC5" w14:textId="77777777" w:rsidR="009F021D" w:rsidRPr="009F021D" w:rsidRDefault="009F021D" w:rsidP="001C2FAF">
            <w:pPr>
              <w:rPr>
                <w:sz w:val="20"/>
              </w:rPr>
            </w:pPr>
            <w:r w:rsidRPr="009F021D">
              <w:rPr>
                <w:sz w:val="20"/>
              </w:rPr>
              <w:t xml:space="preserve">Per rispettare le procedure di archiviazione </w:t>
            </w:r>
            <w:proofErr w:type="gramStart"/>
            <w:r w:rsidRPr="009F021D">
              <w:rPr>
                <w:sz w:val="20"/>
              </w:rPr>
              <w:t>e</w:t>
            </w:r>
            <w:proofErr w:type="gramEnd"/>
            <w:r w:rsidRPr="009F021D">
              <w:rPr>
                <w:sz w:val="20"/>
              </w:rPr>
              <w:t xml:space="preserve"> evidenza dell’iniziativa</w:t>
            </w:r>
          </w:p>
        </w:tc>
        <w:tc>
          <w:tcPr>
            <w:tcW w:w="2976" w:type="dxa"/>
          </w:tcPr>
          <w:p w14:paraId="11E7497E" w14:textId="77777777" w:rsidR="009F021D" w:rsidRPr="009F021D" w:rsidRDefault="009F021D" w:rsidP="001C2FAF">
            <w:pPr>
              <w:rPr>
                <w:sz w:val="20"/>
              </w:rPr>
            </w:pPr>
            <w:r w:rsidRPr="009F021D">
              <w:rPr>
                <w:sz w:val="20"/>
              </w:rPr>
              <w:t xml:space="preserve">Registri delle presenze degli interventi, </w:t>
            </w:r>
          </w:p>
          <w:p w14:paraId="70FB20D7" w14:textId="77777777" w:rsidR="009F021D" w:rsidRPr="009F021D" w:rsidRDefault="009F021D" w:rsidP="001C2FAF">
            <w:pPr>
              <w:rPr>
                <w:sz w:val="20"/>
              </w:rPr>
            </w:pPr>
            <w:r w:rsidRPr="009F021D">
              <w:rPr>
                <w:sz w:val="20"/>
              </w:rPr>
              <w:t xml:space="preserve">supporti didattici: dispense, test, esercitazioni, </w:t>
            </w:r>
          </w:p>
          <w:p w14:paraId="6D27CF8A" w14:textId="77777777" w:rsidR="009F021D" w:rsidRPr="009F021D" w:rsidRDefault="009F021D" w:rsidP="001C2FAF">
            <w:pPr>
              <w:rPr>
                <w:sz w:val="20"/>
              </w:rPr>
            </w:pPr>
            <w:proofErr w:type="gramStart"/>
            <w:r w:rsidRPr="009F021D">
              <w:rPr>
                <w:sz w:val="20"/>
              </w:rPr>
              <w:t>libretto</w:t>
            </w:r>
            <w:proofErr w:type="gramEnd"/>
            <w:r w:rsidRPr="009F021D">
              <w:rPr>
                <w:sz w:val="20"/>
              </w:rPr>
              <w:t xml:space="preserve"> formativo, </w:t>
            </w:r>
          </w:p>
          <w:p w14:paraId="2B51CFA7" w14:textId="77777777" w:rsidR="009F021D" w:rsidRPr="009F021D" w:rsidRDefault="009F021D" w:rsidP="001C2FAF">
            <w:pPr>
              <w:rPr>
                <w:sz w:val="20"/>
              </w:rPr>
            </w:pPr>
            <w:proofErr w:type="gramStart"/>
            <w:r w:rsidRPr="009F021D">
              <w:rPr>
                <w:sz w:val="20"/>
              </w:rPr>
              <w:t>comunicazioni</w:t>
            </w:r>
            <w:proofErr w:type="gramEnd"/>
            <w:r w:rsidRPr="009F021D">
              <w:rPr>
                <w:sz w:val="20"/>
              </w:rPr>
              <w:t xml:space="preserve"> organi bilaterali, ecc.</w:t>
            </w:r>
          </w:p>
        </w:tc>
      </w:tr>
      <w:tr w:rsidR="009F021D" w:rsidRPr="009F021D" w14:paraId="70693D53" w14:textId="77777777" w:rsidTr="001C2FAF">
        <w:tc>
          <w:tcPr>
            <w:tcW w:w="2518" w:type="dxa"/>
          </w:tcPr>
          <w:p w14:paraId="70BE3912" w14:textId="77777777" w:rsidR="009F021D" w:rsidRPr="009F021D" w:rsidRDefault="009F021D" w:rsidP="001C2FAF">
            <w:pPr>
              <w:rPr>
                <w:sz w:val="20"/>
              </w:rPr>
            </w:pPr>
            <w:r w:rsidRPr="009F021D">
              <w:rPr>
                <w:sz w:val="20"/>
              </w:rPr>
              <w:t>3.4 preparazione layout erogazione</w:t>
            </w:r>
          </w:p>
        </w:tc>
        <w:tc>
          <w:tcPr>
            <w:tcW w:w="3119" w:type="dxa"/>
          </w:tcPr>
          <w:p w14:paraId="4CA04C78" w14:textId="77777777" w:rsidR="009F021D" w:rsidRPr="009F021D" w:rsidRDefault="009F021D" w:rsidP="001C2FAF">
            <w:pPr>
              <w:rPr>
                <w:sz w:val="20"/>
              </w:rPr>
            </w:pPr>
            <w:r w:rsidRPr="009F021D">
              <w:rPr>
                <w:sz w:val="20"/>
              </w:rPr>
              <w:t>Garantire gli spazi e i tempi necessari per l’</w:t>
            </w:r>
            <w:proofErr w:type="gramStart"/>
            <w:r w:rsidRPr="009F021D">
              <w:rPr>
                <w:sz w:val="20"/>
              </w:rPr>
              <w:t>erogazione</w:t>
            </w:r>
            <w:proofErr w:type="gramEnd"/>
          </w:p>
          <w:p w14:paraId="3CA264D8" w14:textId="77777777" w:rsidR="009F021D" w:rsidRPr="009F021D" w:rsidRDefault="009F021D" w:rsidP="001C2FAF">
            <w:pPr>
              <w:rPr>
                <w:sz w:val="20"/>
              </w:rPr>
            </w:pPr>
            <w:r w:rsidRPr="009F021D">
              <w:rPr>
                <w:sz w:val="20"/>
              </w:rPr>
              <w:t>Garantire la sicurezza dei partecipanti</w:t>
            </w:r>
          </w:p>
        </w:tc>
        <w:tc>
          <w:tcPr>
            <w:tcW w:w="2976" w:type="dxa"/>
          </w:tcPr>
          <w:p w14:paraId="3D0396B9" w14:textId="77777777" w:rsidR="009F021D" w:rsidRPr="009F021D" w:rsidRDefault="009F021D" w:rsidP="001C2FAF">
            <w:pPr>
              <w:rPr>
                <w:sz w:val="20"/>
              </w:rPr>
            </w:pPr>
            <w:r w:rsidRPr="009F021D">
              <w:rPr>
                <w:i/>
                <w:sz w:val="20"/>
              </w:rPr>
              <w:t>Check list</w:t>
            </w:r>
            <w:r w:rsidRPr="009F021D">
              <w:rPr>
                <w:sz w:val="20"/>
              </w:rPr>
              <w:t xml:space="preserve"> di verifica spazi - strumenti</w:t>
            </w:r>
          </w:p>
          <w:p w14:paraId="4DBA1265" w14:textId="77777777" w:rsidR="009F021D" w:rsidRPr="009F021D" w:rsidRDefault="009F021D" w:rsidP="001C2FAF">
            <w:pPr>
              <w:rPr>
                <w:sz w:val="20"/>
              </w:rPr>
            </w:pPr>
            <w:r w:rsidRPr="009F021D">
              <w:rPr>
                <w:sz w:val="20"/>
              </w:rPr>
              <w:t>Planimetrie</w:t>
            </w:r>
          </w:p>
          <w:p w14:paraId="766088B3" w14:textId="77777777" w:rsidR="009F021D" w:rsidRPr="009F021D" w:rsidRDefault="009F021D" w:rsidP="001C2FAF">
            <w:pPr>
              <w:rPr>
                <w:sz w:val="20"/>
              </w:rPr>
            </w:pPr>
            <w:r w:rsidRPr="009F021D">
              <w:rPr>
                <w:sz w:val="20"/>
              </w:rPr>
              <w:t>Piani di evacuazione</w:t>
            </w:r>
          </w:p>
        </w:tc>
      </w:tr>
    </w:tbl>
    <w:p w14:paraId="10629490" w14:textId="77777777" w:rsidR="009F021D" w:rsidRPr="009F021D" w:rsidRDefault="009F021D" w:rsidP="009F021D">
      <w:pPr>
        <w:rPr>
          <w:sz w:val="22"/>
        </w:rPr>
      </w:pPr>
    </w:p>
    <w:p w14:paraId="30EA1215" w14:textId="77777777" w:rsidR="009F021D" w:rsidRPr="009F021D" w:rsidRDefault="009F021D" w:rsidP="009F021D">
      <w:pPr>
        <w:jc w:val="center"/>
        <w:rPr>
          <w:rFonts w:ascii="Arial" w:hAnsi="Arial" w:cs="Arial"/>
          <w:b/>
          <w:bCs/>
          <w:i/>
          <w:sz w:val="20"/>
          <w:szCs w:val="22"/>
        </w:rPr>
      </w:pPr>
    </w:p>
    <w:p w14:paraId="1EC48B32" w14:textId="77777777" w:rsidR="009F021D" w:rsidRPr="009F021D" w:rsidRDefault="009F021D" w:rsidP="009F021D">
      <w:pPr>
        <w:jc w:val="center"/>
        <w:rPr>
          <w:rFonts w:ascii="Arial" w:hAnsi="Arial" w:cs="Arial"/>
          <w:b/>
          <w:bCs/>
          <w:sz w:val="22"/>
          <w:szCs w:val="22"/>
        </w:rPr>
      </w:pPr>
      <w:r w:rsidRPr="009F021D">
        <w:rPr>
          <w:rFonts w:ascii="Arial" w:hAnsi="Arial" w:cs="Arial"/>
          <w:b/>
          <w:bCs/>
          <w:sz w:val="22"/>
          <w:szCs w:val="22"/>
        </w:rPr>
        <w:t>Tab. n. 34 - 4° step: VALUTAZIONE</w:t>
      </w:r>
    </w:p>
    <w:p w14:paraId="751CAF4A" w14:textId="77777777" w:rsidR="009F021D" w:rsidRPr="009F021D" w:rsidRDefault="009F021D" w:rsidP="009F021D">
      <w:pPr>
        <w:jc w:val="center"/>
        <w:rPr>
          <w:rFonts w:ascii="Arial" w:hAnsi="Arial" w:cs="Arial"/>
          <w:b/>
          <w:bCs/>
          <w:i/>
          <w:sz w:val="20"/>
          <w:szCs w:val="22"/>
        </w:rPr>
      </w:pPr>
    </w:p>
    <w:tbl>
      <w:tblPr>
        <w:tblStyle w:val="Grigliatabella1"/>
        <w:tblW w:w="8613" w:type="dxa"/>
        <w:tblLayout w:type="fixed"/>
        <w:tblLook w:val="0000" w:firstRow="0" w:lastRow="0" w:firstColumn="0" w:lastColumn="0" w:noHBand="0" w:noVBand="0"/>
      </w:tblPr>
      <w:tblGrid>
        <w:gridCol w:w="2518"/>
        <w:gridCol w:w="3119"/>
        <w:gridCol w:w="2976"/>
      </w:tblGrid>
      <w:tr w:rsidR="009F021D" w:rsidRPr="009F021D" w14:paraId="17035BF3" w14:textId="77777777" w:rsidTr="001C2FAF">
        <w:tc>
          <w:tcPr>
            <w:tcW w:w="2518" w:type="dxa"/>
          </w:tcPr>
          <w:p w14:paraId="687D9793" w14:textId="77777777" w:rsidR="009F021D" w:rsidRPr="009F021D" w:rsidRDefault="009F021D" w:rsidP="001C2FAF">
            <w:pPr>
              <w:rPr>
                <w:b/>
                <w:bCs/>
                <w:sz w:val="20"/>
              </w:rPr>
            </w:pPr>
            <w:proofErr w:type="gramStart"/>
            <w:r w:rsidRPr="009F021D">
              <w:rPr>
                <w:b/>
                <w:bCs/>
                <w:sz w:val="20"/>
              </w:rPr>
              <w:t>Cosa fare</w:t>
            </w:r>
            <w:proofErr w:type="gramEnd"/>
            <w:r w:rsidRPr="009F021D">
              <w:rPr>
                <w:b/>
                <w:bCs/>
                <w:sz w:val="20"/>
              </w:rPr>
              <w:t xml:space="preserve"> in pratica?</w:t>
            </w:r>
          </w:p>
        </w:tc>
        <w:tc>
          <w:tcPr>
            <w:tcW w:w="3119" w:type="dxa"/>
          </w:tcPr>
          <w:p w14:paraId="352CDF9C" w14:textId="77777777" w:rsidR="009F021D" w:rsidRPr="009F021D" w:rsidRDefault="009F021D" w:rsidP="001C2FAF">
            <w:pPr>
              <w:rPr>
                <w:b/>
                <w:bCs/>
                <w:sz w:val="20"/>
              </w:rPr>
            </w:pPr>
            <w:r w:rsidRPr="009F021D">
              <w:rPr>
                <w:b/>
                <w:bCs/>
                <w:sz w:val="20"/>
              </w:rPr>
              <w:t>Perché farlo?</w:t>
            </w:r>
          </w:p>
        </w:tc>
        <w:tc>
          <w:tcPr>
            <w:tcW w:w="2976" w:type="dxa"/>
          </w:tcPr>
          <w:p w14:paraId="158B2B28" w14:textId="77777777" w:rsidR="009F021D" w:rsidRPr="009F021D" w:rsidRDefault="009F021D" w:rsidP="001C2FAF">
            <w:pPr>
              <w:rPr>
                <w:b/>
                <w:bCs/>
                <w:sz w:val="20"/>
              </w:rPr>
            </w:pPr>
            <w:r w:rsidRPr="009F021D">
              <w:rPr>
                <w:b/>
                <w:bCs/>
                <w:sz w:val="20"/>
              </w:rPr>
              <w:t>Documenti utili</w:t>
            </w:r>
          </w:p>
        </w:tc>
      </w:tr>
      <w:tr w:rsidR="009F021D" w:rsidRPr="009F021D" w14:paraId="488DB813" w14:textId="77777777" w:rsidTr="001C2FAF">
        <w:tc>
          <w:tcPr>
            <w:tcW w:w="2518" w:type="dxa"/>
          </w:tcPr>
          <w:p w14:paraId="76EB3884" w14:textId="77777777" w:rsidR="009F021D" w:rsidRPr="009F021D" w:rsidRDefault="009F021D" w:rsidP="001C2FAF">
            <w:pPr>
              <w:rPr>
                <w:sz w:val="20"/>
              </w:rPr>
            </w:pPr>
            <w:r w:rsidRPr="009F021D">
              <w:rPr>
                <w:sz w:val="20"/>
              </w:rPr>
              <w:t>4.1 Preparazione strumenti di valutazione</w:t>
            </w:r>
          </w:p>
        </w:tc>
        <w:tc>
          <w:tcPr>
            <w:tcW w:w="3119" w:type="dxa"/>
          </w:tcPr>
          <w:p w14:paraId="38E4057B" w14:textId="77777777" w:rsidR="009F021D" w:rsidRPr="009F021D" w:rsidRDefault="009F021D" w:rsidP="001C2FAF">
            <w:pPr>
              <w:rPr>
                <w:sz w:val="20"/>
              </w:rPr>
            </w:pPr>
            <w:r w:rsidRPr="009F021D">
              <w:rPr>
                <w:sz w:val="20"/>
              </w:rPr>
              <w:t xml:space="preserve">Per sapere fin da prima di cominciare il percorso formativo cosa vogliamo monitorare e quali obiettivi vogliamo </w:t>
            </w:r>
            <w:proofErr w:type="gramStart"/>
            <w:r w:rsidRPr="009F021D">
              <w:rPr>
                <w:sz w:val="20"/>
              </w:rPr>
              <w:t>verificare</w:t>
            </w:r>
            <w:proofErr w:type="gramEnd"/>
          </w:p>
        </w:tc>
        <w:tc>
          <w:tcPr>
            <w:tcW w:w="2976" w:type="dxa"/>
          </w:tcPr>
          <w:p w14:paraId="1EB31E52" w14:textId="77777777" w:rsidR="009F021D" w:rsidRPr="009F021D" w:rsidRDefault="009F021D" w:rsidP="001C2FAF">
            <w:pPr>
              <w:rPr>
                <w:sz w:val="20"/>
              </w:rPr>
            </w:pPr>
            <w:r w:rsidRPr="009F021D">
              <w:rPr>
                <w:sz w:val="20"/>
              </w:rPr>
              <w:t>Questionario di valutazione del gradimento</w:t>
            </w:r>
          </w:p>
          <w:p w14:paraId="589EF313" w14:textId="77777777" w:rsidR="009F021D" w:rsidRPr="009F021D" w:rsidRDefault="009F021D" w:rsidP="001C2FAF">
            <w:pPr>
              <w:rPr>
                <w:sz w:val="20"/>
              </w:rPr>
            </w:pPr>
            <w:r w:rsidRPr="009F021D">
              <w:rPr>
                <w:sz w:val="20"/>
              </w:rPr>
              <w:t>Testistica dell’apprendimento</w:t>
            </w:r>
          </w:p>
          <w:p w14:paraId="64DFFE16" w14:textId="77777777" w:rsidR="009F021D" w:rsidRPr="009F021D" w:rsidRDefault="009F021D" w:rsidP="001C2FAF">
            <w:pPr>
              <w:rPr>
                <w:sz w:val="20"/>
              </w:rPr>
            </w:pPr>
            <w:r w:rsidRPr="009F021D">
              <w:rPr>
                <w:i/>
                <w:iCs/>
                <w:sz w:val="20"/>
              </w:rPr>
              <w:t>Casi di studio</w:t>
            </w:r>
          </w:p>
          <w:p w14:paraId="00237833" w14:textId="77777777" w:rsidR="009F021D" w:rsidRPr="009F021D" w:rsidRDefault="009F021D" w:rsidP="001C2FAF">
            <w:pPr>
              <w:rPr>
                <w:i/>
                <w:iCs/>
                <w:sz w:val="20"/>
              </w:rPr>
            </w:pPr>
            <w:r w:rsidRPr="009F021D">
              <w:rPr>
                <w:i/>
                <w:iCs/>
                <w:sz w:val="20"/>
              </w:rPr>
              <w:t>Check list per audit</w:t>
            </w:r>
          </w:p>
          <w:p w14:paraId="6BC6E6B6" w14:textId="77777777" w:rsidR="009F021D" w:rsidRPr="009F021D" w:rsidRDefault="009F021D" w:rsidP="001C2FAF">
            <w:pPr>
              <w:rPr>
                <w:sz w:val="20"/>
              </w:rPr>
            </w:pPr>
          </w:p>
        </w:tc>
      </w:tr>
      <w:tr w:rsidR="009F021D" w:rsidRPr="009F021D" w14:paraId="2C5ABC0A" w14:textId="77777777" w:rsidTr="001C2FAF">
        <w:tc>
          <w:tcPr>
            <w:tcW w:w="2518" w:type="dxa"/>
          </w:tcPr>
          <w:p w14:paraId="7FDB7E99" w14:textId="77777777" w:rsidR="009F021D" w:rsidRPr="009F021D" w:rsidRDefault="009F021D" w:rsidP="001C2FAF">
            <w:pPr>
              <w:rPr>
                <w:sz w:val="20"/>
              </w:rPr>
            </w:pPr>
            <w:r w:rsidRPr="009F021D">
              <w:rPr>
                <w:sz w:val="20"/>
              </w:rPr>
              <w:t>4.2 Identificazione dei tempi e dei modi</w:t>
            </w:r>
          </w:p>
          <w:p w14:paraId="2294C1A6" w14:textId="77777777" w:rsidR="009F021D" w:rsidRPr="009F021D" w:rsidRDefault="009F021D" w:rsidP="001C2FAF">
            <w:pPr>
              <w:rPr>
                <w:sz w:val="20"/>
              </w:rPr>
            </w:pPr>
          </w:p>
        </w:tc>
        <w:tc>
          <w:tcPr>
            <w:tcW w:w="3119" w:type="dxa"/>
          </w:tcPr>
          <w:p w14:paraId="3FD5BFC4" w14:textId="77777777" w:rsidR="009F021D" w:rsidRPr="009F021D" w:rsidRDefault="009F021D" w:rsidP="001C2FAF">
            <w:pPr>
              <w:rPr>
                <w:sz w:val="20"/>
              </w:rPr>
            </w:pPr>
            <w:r w:rsidRPr="009F021D">
              <w:rPr>
                <w:sz w:val="20"/>
              </w:rPr>
              <w:t xml:space="preserve">Per organizzare la buona riuscita della </w:t>
            </w:r>
            <w:proofErr w:type="gramStart"/>
            <w:r w:rsidRPr="009F021D">
              <w:rPr>
                <w:sz w:val="20"/>
              </w:rPr>
              <w:t>valutazione</w:t>
            </w:r>
            <w:proofErr w:type="gramEnd"/>
          </w:p>
        </w:tc>
        <w:tc>
          <w:tcPr>
            <w:tcW w:w="2976" w:type="dxa"/>
          </w:tcPr>
          <w:p w14:paraId="062AA077" w14:textId="77777777" w:rsidR="009F021D" w:rsidRPr="009F021D" w:rsidRDefault="009F021D" w:rsidP="001C2FAF">
            <w:pPr>
              <w:rPr>
                <w:sz w:val="20"/>
              </w:rPr>
            </w:pPr>
            <w:proofErr w:type="gramStart"/>
            <w:r w:rsidRPr="009F021D">
              <w:rPr>
                <w:sz w:val="20"/>
              </w:rPr>
              <w:t>Calendarizzazione</w:t>
            </w:r>
            <w:proofErr w:type="gramEnd"/>
            <w:r w:rsidRPr="009F021D">
              <w:rPr>
                <w:sz w:val="20"/>
              </w:rPr>
              <w:t xml:space="preserve"> scadenze valutazione</w:t>
            </w:r>
          </w:p>
        </w:tc>
      </w:tr>
      <w:tr w:rsidR="009F021D" w:rsidRPr="009F021D" w14:paraId="18447E6F" w14:textId="77777777" w:rsidTr="001C2FAF">
        <w:tc>
          <w:tcPr>
            <w:tcW w:w="2518" w:type="dxa"/>
          </w:tcPr>
          <w:p w14:paraId="2FEC9810" w14:textId="77777777" w:rsidR="009F021D" w:rsidRPr="009F021D" w:rsidRDefault="009F021D" w:rsidP="001C2FAF">
            <w:pPr>
              <w:rPr>
                <w:sz w:val="20"/>
              </w:rPr>
            </w:pPr>
            <w:r w:rsidRPr="009F021D">
              <w:rPr>
                <w:sz w:val="20"/>
              </w:rPr>
              <w:t>4.3 Identificazione di chi fa cosa</w:t>
            </w:r>
          </w:p>
        </w:tc>
        <w:tc>
          <w:tcPr>
            <w:tcW w:w="3119" w:type="dxa"/>
          </w:tcPr>
          <w:p w14:paraId="22925BC8" w14:textId="77777777" w:rsidR="009F021D" w:rsidRPr="009F021D" w:rsidRDefault="009F021D" w:rsidP="001C2FAF">
            <w:pPr>
              <w:rPr>
                <w:sz w:val="20"/>
              </w:rPr>
            </w:pPr>
            <w:r w:rsidRPr="009F021D">
              <w:rPr>
                <w:sz w:val="20"/>
              </w:rPr>
              <w:t>Per assegnare le responsabilità</w:t>
            </w:r>
          </w:p>
          <w:p w14:paraId="63D7C372" w14:textId="77777777" w:rsidR="009F021D" w:rsidRPr="009F021D" w:rsidRDefault="009F021D" w:rsidP="001C2FAF">
            <w:pPr>
              <w:rPr>
                <w:sz w:val="20"/>
              </w:rPr>
            </w:pPr>
          </w:p>
        </w:tc>
        <w:tc>
          <w:tcPr>
            <w:tcW w:w="2976" w:type="dxa"/>
          </w:tcPr>
          <w:p w14:paraId="6771EAAB" w14:textId="77777777" w:rsidR="009F021D" w:rsidRPr="009F021D" w:rsidRDefault="009F021D" w:rsidP="001C2FAF">
            <w:pPr>
              <w:rPr>
                <w:sz w:val="20"/>
              </w:rPr>
            </w:pPr>
            <w:r w:rsidRPr="009F021D">
              <w:rPr>
                <w:sz w:val="20"/>
              </w:rPr>
              <w:t xml:space="preserve">Elenco soggetti coinvolti nella </w:t>
            </w:r>
            <w:proofErr w:type="gramStart"/>
            <w:r w:rsidRPr="009F021D">
              <w:rPr>
                <w:sz w:val="20"/>
              </w:rPr>
              <w:t>valutazione</w:t>
            </w:r>
            <w:proofErr w:type="gramEnd"/>
          </w:p>
        </w:tc>
      </w:tr>
      <w:tr w:rsidR="009F021D" w:rsidRPr="009F021D" w14:paraId="2C30DF9B" w14:textId="77777777" w:rsidTr="001C2FAF">
        <w:tc>
          <w:tcPr>
            <w:tcW w:w="2518" w:type="dxa"/>
          </w:tcPr>
          <w:p w14:paraId="16B339C6" w14:textId="77777777" w:rsidR="009F021D" w:rsidRPr="009F021D" w:rsidRDefault="009F021D" w:rsidP="001C2FAF">
            <w:pPr>
              <w:rPr>
                <w:sz w:val="20"/>
              </w:rPr>
            </w:pPr>
            <w:r w:rsidRPr="009F021D">
              <w:rPr>
                <w:sz w:val="20"/>
              </w:rPr>
              <w:t>4.4 Definire obiettivi economici e/o statistici all’interno dei bilanci aziendali</w:t>
            </w:r>
          </w:p>
        </w:tc>
        <w:tc>
          <w:tcPr>
            <w:tcW w:w="3119" w:type="dxa"/>
          </w:tcPr>
          <w:p w14:paraId="74BC2569" w14:textId="77777777" w:rsidR="009F021D" w:rsidRPr="009F021D" w:rsidRDefault="009F021D" w:rsidP="001C2FAF">
            <w:pPr>
              <w:rPr>
                <w:sz w:val="20"/>
              </w:rPr>
            </w:pPr>
            <w:r w:rsidRPr="009F021D">
              <w:rPr>
                <w:sz w:val="20"/>
              </w:rPr>
              <w:t xml:space="preserve">Per inserire gli obiettivi raggiunti e verificati anche all’interno dei documenti ufficiali di </w:t>
            </w:r>
            <w:proofErr w:type="gramStart"/>
            <w:r w:rsidRPr="009F021D">
              <w:rPr>
                <w:sz w:val="20"/>
              </w:rPr>
              <w:t>analisi</w:t>
            </w:r>
            <w:proofErr w:type="gramEnd"/>
            <w:r w:rsidRPr="009F021D">
              <w:rPr>
                <w:sz w:val="20"/>
              </w:rPr>
              <w:t xml:space="preserve"> </w:t>
            </w:r>
          </w:p>
          <w:p w14:paraId="70F42E18" w14:textId="77777777" w:rsidR="009F021D" w:rsidRPr="009F021D" w:rsidRDefault="009F021D" w:rsidP="001C2FAF">
            <w:pPr>
              <w:rPr>
                <w:sz w:val="20"/>
              </w:rPr>
            </w:pPr>
          </w:p>
        </w:tc>
        <w:tc>
          <w:tcPr>
            <w:tcW w:w="2976" w:type="dxa"/>
          </w:tcPr>
          <w:p w14:paraId="62993FC9" w14:textId="77777777" w:rsidR="009F021D" w:rsidRPr="009F021D" w:rsidRDefault="009F021D" w:rsidP="001C2FAF">
            <w:pPr>
              <w:rPr>
                <w:sz w:val="20"/>
              </w:rPr>
            </w:pPr>
            <w:r w:rsidRPr="009F021D">
              <w:rPr>
                <w:sz w:val="20"/>
              </w:rPr>
              <w:t>Target e budget</w:t>
            </w:r>
          </w:p>
        </w:tc>
      </w:tr>
      <w:tr w:rsidR="009F021D" w:rsidRPr="009F021D" w14:paraId="319761E8" w14:textId="77777777" w:rsidTr="001C2FAF">
        <w:tc>
          <w:tcPr>
            <w:tcW w:w="2518" w:type="dxa"/>
          </w:tcPr>
          <w:p w14:paraId="69FF1220" w14:textId="77777777" w:rsidR="009F021D" w:rsidRPr="009F021D" w:rsidRDefault="009F021D" w:rsidP="001C2FAF">
            <w:pPr>
              <w:rPr>
                <w:sz w:val="20"/>
              </w:rPr>
            </w:pPr>
            <w:r w:rsidRPr="009F021D">
              <w:rPr>
                <w:sz w:val="20"/>
              </w:rPr>
              <w:t>4.5 Analisi dei report</w:t>
            </w:r>
          </w:p>
        </w:tc>
        <w:tc>
          <w:tcPr>
            <w:tcW w:w="3119" w:type="dxa"/>
          </w:tcPr>
          <w:p w14:paraId="79674723" w14:textId="77777777" w:rsidR="009F021D" w:rsidRPr="009F021D" w:rsidRDefault="009F021D" w:rsidP="001C2FAF">
            <w:pPr>
              <w:rPr>
                <w:sz w:val="20"/>
              </w:rPr>
            </w:pPr>
            <w:r w:rsidRPr="009F021D">
              <w:rPr>
                <w:sz w:val="20"/>
              </w:rPr>
              <w:t xml:space="preserve">Per rendere leggibili i risultati e </w:t>
            </w:r>
            <w:proofErr w:type="gramStart"/>
            <w:r w:rsidRPr="009F021D">
              <w:rPr>
                <w:sz w:val="20"/>
              </w:rPr>
              <w:t>condivisibili</w:t>
            </w:r>
            <w:proofErr w:type="gramEnd"/>
          </w:p>
        </w:tc>
        <w:tc>
          <w:tcPr>
            <w:tcW w:w="2976" w:type="dxa"/>
          </w:tcPr>
          <w:p w14:paraId="0A21110A" w14:textId="77777777" w:rsidR="009F021D" w:rsidRPr="009F021D" w:rsidRDefault="009F021D" w:rsidP="001C2FAF">
            <w:pPr>
              <w:rPr>
                <w:sz w:val="20"/>
              </w:rPr>
            </w:pPr>
            <w:r w:rsidRPr="009F021D">
              <w:rPr>
                <w:sz w:val="20"/>
              </w:rPr>
              <w:t xml:space="preserve">Documenti di report finale: es numero persone coinvolte, numero azioni svolte, risultati raggiunti, </w:t>
            </w:r>
            <w:proofErr w:type="gramStart"/>
            <w:r w:rsidRPr="009F021D">
              <w:rPr>
                <w:sz w:val="20"/>
              </w:rPr>
              <w:t>etc</w:t>
            </w:r>
            <w:proofErr w:type="gramEnd"/>
          </w:p>
        </w:tc>
      </w:tr>
    </w:tbl>
    <w:p w14:paraId="1793E0BE" w14:textId="77777777" w:rsidR="009F021D" w:rsidRPr="009F021D" w:rsidRDefault="009F021D" w:rsidP="009F021D">
      <w:pPr>
        <w:rPr>
          <w:sz w:val="22"/>
        </w:rPr>
      </w:pPr>
    </w:p>
    <w:p w14:paraId="1F219C3D" w14:textId="77777777" w:rsidR="009F021D" w:rsidRPr="009F021D" w:rsidRDefault="009F021D" w:rsidP="009F021D">
      <w:pPr>
        <w:rPr>
          <w:sz w:val="22"/>
        </w:rPr>
      </w:pPr>
      <w:r w:rsidRPr="009F021D">
        <w:rPr>
          <w:sz w:val="22"/>
        </w:rPr>
        <w:br w:type="page"/>
      </w:r>
    </w:p>
    <w:p w14:paraId="67738103" w14:textId="77777777" w:rsidR="009F021D" w:rsidRPr="009F021D" w:rsidRDefault="009F021D" w:rsidP="009F021D">
      <w:pPr>
        <w:pStyle w:val="Titolo1"/>
        <w:spacing w:before="240" w:after="60"/>
        <w:jc w:val="both"/>
        <w:rPr>
          <w:rFonts w:ascii="Arial" w:hAnsi="Arial" w:cs="Arial"/>
          <w:b/>
          <w:i w:val="0"/>
        </w:rPr>
      </w:pPr>
      <w:bookmarkStart w:id="11" w:name="_Toc314502905"/>
      <w:bookmarkStart w:id="12" w:name="_Toc429751629"/>
      <w:r w:rsidRPr="009F021D">
        <w:rPr>
          <w:rFonts w:ascii="Arial" w:hAnsi="Arial" w:cs="Arial"/>
          <w:b/>
          <w:i w:val="0"/>
        </w:rPr>
        <w:t>5. Conclusioni</w:t>
      </w:r>
      <w:bookmarkEnd w:id="11"/>
      <w:bookmarkEnd w:id="12"/>
      <w:r w:rsidRPr="009F021D">
        <w:rPr>
          <w:rFonts w:ascii="Arial" w:hAnsi="Arial" w:cs="Arial"/>
          <w:b/>
          <w:i w:val="0"/>
        </w:rPr>
        <w:fldChar w:fldCharType="begin"/>
      </w:r>
      <w:r w:rsidRPr="009F021D">
        <w:instrText xml:space="preserve"> XE "</w:instrText>
      </w:r>
      <w:r w:rsidRPr="009F021D">
        <w:rPr>
          <w:rFonts w:ascii="Arial" w:hAnsi="Arial" w:cs="Arial"/>
          <w:b/>
          <w:i w:val="0"/>
        </w:rPr>
        <w:instrText>5. Conclusioni</w:instrText>
      </w:r>
      <w:r w:rsidRPr="009F021D">
        <w:instrText xml:space="preserve">" </w:instrText>
      </w:r>
      <w:r w:rsidRPr="009F021D">
        <w:rPr>
          <w:rFonts w:ascii="Arial" w:hAnsi="Arial" w:cs="Arial"/>
          <w:b/>
          <w:i w:val="0"/>
        </w:rPr>
        <w:fldChar w:fldCharType="end"/>
      </w:r>
    </w:p>
    <w:p w14:paraId="55293A6A" w14:textId="77777777" w:rsidR="009F021D" w:rsidRPr="009F021D" w:rsidRDefault="009F021D" w:rsidP="009F021D">
      <w:pPr>
        <w:rPr>
          <w:sz w:val="20"/>
          <w:szCs w:val="20"/>
        </w:rPr>
      </w:pPr>
    </w:p>
    <w:p w14:paraId="29B2C4AF" w14:textId="77777777" w:rsidR="009F021D" w:rsidRPr="009F021D" w:rsidRDefault="009F021D" w:rsidP="009F021D">
      <w:pPr>
        <w:rPr>
          <w:sz w:val="20"/>
          <w:szCs w:val="20"/>
        </w:rPr>
      </w:pPr>
    </w:p>
    <w:p w14:paraId="4A302EB0" w14:textId="77777777" w:rsidR="009F021D" w:rsidRPr="009F021D" w:rsidRDefault="009F021D" w:rsidP="009F021D">
      <w:pPr>
        <w:rPr>
          <w:sz w:val="20"/>
          <w:szCs w:val="20"/>
        </w:rPr>
      </w:pPr>
    </w:p>
    <w:p w14:paraId="357BE9DC" w14:textId="77777777" w:rsidR="009F021D" w:rsidRPr="009F021D" w:rsidRDefault="009F021D" w:rsidP="009F021D">
      <w:pPr>
        <w:rPr>
          <w:sz w:val="20"/>
          <w:szCs w:val="20"/>
        </w:rPr>
      </w:pPr>
    </w:p>
    <w:p w14:paraId="6DC7612E" w14:textId="77777777" w:rsidR="009F021D" w:rsidRPr="009F021D" w:rsidRDefault="009F021D" w:rsidP="009F021D">
      <w:pPr>
        <w:rPr>
          <w:sz w:val="20"/>
          <w:szCs w:val="20"/>
        </w:rPr>
      </w:pPr>
    </w:p>
    <w:p w14:paraId="14E80DC3" w14:textId="77777777" w:rsidR="009F021D" w:rsidRPr="009F021D" w:rsidRDefault="009F021D" w:rsidP="009F021D">
      <w:pPr>
        <w:rPr>
          <w:sz w:val="20"/>
          <w:szCs w:val="20"/>
        </w:rPr>
      </w:pPr>
    </w:p>
    <w:p w14:paraId="2564A29F" w14:textId="77777777" w:rsidR="009F021D" w:rsidRPr="009F021D" w:rsidRDefault="009F021D" w:rsidP="009F021D">
      <w:pPr>
        <w:rPr>
          <w:sz w:val="20"/>
          <w:szCs w:val="20"/>
        </w:rPr>
      </w:pPr>
    </w:p>
    <w:p w14:paraId="20BF6AC1" w14:textId="77777777" w:rsidR="009F021D" w:rsidRPr="009F021D" w:rsidRDefault="009F021D" w:rsidP="009F021D">
      <w:pPr>
        <w:rPr>
          <w:sz w:val="20"/>
          <w:szCs w:val="20"/>
        </w:rPr>
      </w:pPr>
    </w:p>
    <w:p w14:paraId="6A6F4268" w14:textId="77777777" w:rsidR="009F021D" w:rsidRPr="009F021D" w:rsidRDefault="009F021D" w:rsidP="009F021D">
      <w:pPr>
        <w:rPr>
          <w:sz w:val="20"/>
          <w:szCs w:val="20"/>
        </w:rPr>
      </w:pPr>
    </w:p>
    <w:p w14:paraId="495376E2" w14:textId="77777777" w:rsidR="009F021D" w:rsidRPr="009F021D" w:rsidRDefault="009F021D" w:rsidP="009F021D">
      <w:pPr>
        <w:rPr>
          <w:sz w:val="20"/>
          <w:szCs w:val="20"/>
        </w:rPr>
      </w:pPr>
    </w:p>
    <w:p w14:paraId="2204938C" w14:textId="77777777" w:rsidR="009F021D" w:rsidRPr="009F021D" w:rsidRDefault="009F021D" w:rsidP="009F021D">
      <w:pPr>
        <w:spacing w:line="260" w:lineRule="exact"/>
        <w:jc w:val="both"/>
        <w:rPr>
          <w:sz w:val="22"/>
          <w:szCs w:val="22"/>
        </w:rPr>
      </w:pPr>
      <w:r w:rsidRPr="009F021D">
        <w:rPr>
          <w:sz w:val="22"/>
          <w:szCs w:val="22"/>
        </w:rPr>
        <w:t xml:space="preserve">   In questo capitolo abbiamo cercato di portare il nostro contributo maturato in questi </w:t>
      </w:r>
      <w:proofErr w:type="gramStart"/>
      <w:r w:rsidRPr="009F021D">
        <w:rPr>
          <w:b/>
          <w:sz w:val="22"/>
          <w:szCs w:val="22"/>
        </w:rPr>
        <w:t>18</w:t>
      </w:r>
      <w:proofErr w:type="gramEnd"/>
      <w:r w:rsidRPr="009F021D">
        <w:rPr>
          <w:b/>
          <w:sz w:val="22"/>
          <w:szCs w:val="22"/>
        </w:rPr>
        <w:t xml:space="preserve"> anni di attività sul campo</w:t>
      </w:r>
      <w:r w:rsidRPr="009F021D">
        <w:rPr>
          <w:sz w:val="22"/>
          <w:szCs w:val="22"/>
        </w:rPr>
        <w:t xml:space="preserve">, speriamo sia emerso il nostro accorato richiamo a gestire la formazione alla salute e sicurezza non solo con reverenza per quello che è un obbligo, ma anche con più propensione a quello che è un </w:t>
      </w:r>
      <w:r w:rsidRPr="009F021D">
        <w:rPr>
          <w:b/>
          <w:sz w:val="22"/>
          <w:szCs w:val="22"/>
        </w:rPr>
        <w:t>dovere</w:t>
      </w:r>
      <w:r w:rsidRPr="009F021D">
        <w:rPr>
          <w:sz w:val="22"/>
          <w:szCs w:val="22"/>
        </w:rPr>
        <w:t>: garantire la prevenzione dai rischi, la salute dei lavoratori e la qualità del lavoro nella nostra azienda.</w:t>
      </w:r>
    </w:p>
    <w:p w14:paraId="249D145D" w14:textId="77777777" w:rsidR="009F021D" w:rsidRPr="009F021D" w:rsidRDefault="009F021D" w:rsidP="009F021D">
      <w:pPr>
        <w:spacing w:line="260" w:lineRule="exact"/>
        <w:jc w:val="both"/>
        <w:rPr>
          <w:sz w:val="22"/>
          <w:szCs w:val="22"/>
        </w:rPr>
      </w:pPr>
    </w:p>
    <w:p w14:paraId="3922F799" w14:textId="77777777" w:rsidR="009F021D" w:rsidRPr="009F021D" w:rsidRDefault="009F021D" w:rsidP="009F021D">
      <w:pPr>
        <w:spacing w:line="260" w:lineRule="exact"/>
        <w:jc w:val="both"/>
        <w:rPr>
          <w:sz w:val="22"/>
          <w:szCs w:val="22"/>
        </w:rPr>
      </w:pPr>
      <w:r w:rsidRPr="009F021D">
        <w:rPr>
          <w:sz w:val="22"/>
          <w:szCs w:val="22"/>
        </w:rPr>
        <w:t xml:space="preserve">   Il suggerimento finale è quello di ampliare il focus dall’attenzione ai soli obiettivi normativi per sposare strategie più prettamente aziendali mirate a ottenere risultati tangibili.</w:t>
      </w:r>
    </w:p>
    <w:p w14:paraId="0D816AD2" w14:textId="77777777" w:rsidR="009F021D" w:rsidRPr="009F021D" w:rsidRDefault="009F021D" w:rsidP="009F021D">
      <w:pPr>
        <w:spacing w:line="260" w:lineRule="exact"/>
        <w:jc w:val="both"/>
        <w:rPr>
          <w:sz w:val="22"/>
          <w:szCs w:val="22"/>
        </w:rPr>
      </w:pPr>
      <w:r w:rsidRPr="009F021D">
        <w:rPr>
          <w:sz w:val="22"/>
          <w:szCs w:val="22"/>
        </w:rPr>
        <w:t xml:space="preserve">Se nel primo caso, infatti, </w:t>
      </w:r>
      <w:r w:rsidRPr="009F021D">
        <w:rPr>
          <w:b/>
          <w:sz w:val="22"/>
          <w:szCs w:val="22"/>
        </w:rPr>
        <w:t>subisco l’obbligo</w:t>
      </w:r>
      <w:r w:rsidRPr="009F021D">
        <w:rPr>
          <w:sz w:val="22"/>
          <w:szCs w:val="22"/>
        </w:rPr>
        <w:t xml:space="preserve"> e cerco di adattarmi agli obiettivi </w:t>
      </w:r>
      <w:proofErr w:type="gramStart"/>
      <w:r w:rsidRPr="009F021D">
        <w:rPr>
          <w:sz w:val="22"/>
          <w:szCs w:val="22"/>
        </w:rPr>
        <w:t>poco chiari</w:t>
      </w:r>
      <w:proofErr w:type="gramEnd"/>
      <w:r w:rsidRPr="009F021D">
        <w:rPr>
          <w:sz w:val="22"/>
          <w:szCs w:val="22"/>
        </w:rPr>
        <w:t xml:space="preserve"> del dettato legislativo (obiettivi peraltro ovviamente diversi da quelli aziendali che sono legati più strettamente alla produzione), mi ritrovo a erogare interventi che rispondono al dettato di Legge, ma non alle mie esigenze, ottenendo risultati di poco valore rispetto ai miei obiettivi e mantenendo la </w:t>
      </w:r>
      <w:r w:rsidRPr="009F021D">
        <w:rPr>
          <w:b/>
          <w:sz w:val="22"/>
          <w:szCs w:val="22"/>
        </w:rPr>
        <w:t>formazione come puro costo</w:t>
      </w:r>
      <w:r w:rsidRPr="009F021D">
        <w:rPr>
          <w:sz w:val="22"/>
          <w:szCs w:val="22"/>
        </w:rPr>
        <w:t>.</w:t>
      </w:r>
    </w:p>
    <w:p w14:paraId="38EBC3A5" w14:textId="77777777" w:rsidR="009F021D" w:rsidRPr="009F021D" w:rsidRDefault="009F021D" w:rsidP="009F021D">
      <w:pPr>
        <w:spacing w:line="260" w:lineRule="exact"/>
        <w:jc w:val="both"/>
        <w:rPr>
          <w:sz w:val="22"/>
          <w:szCs w:val="22"/>
        </w:rPr>
      </w:pPr>
      <w:r w:rsidRPr="009F021D">
        <w:rPr>
          <w:sz w:val="22"/>
          <w:szCs w:val="22"/>
        </w:rPr>
        <w:t xml:space="preserve">   Se invece definisco </w:t>
      </w:r>
      <w:r w:rsidRPr="009F021D">
        <w:rPr>
          <w:b/>
          <w:sz w:val="22"/>
          <w:szCs w:val="22"/>
        </w:rPr>
        <w:t>obiettivi concreti e strumenti</w:t>
      </w:r>
      <w:r w:rsidRPr="009F021D">
        <w:rPr>
          <w:sz w:val="22"/>
          <w:szCs w:val="22"/>
        </w:rPr>
        <w:t xml:space="preserve"> per valutarne il raggiungimento, allineo tali obiettivi alle disposizioni di Legge, pianifico, programmo, valuto i risultati che mi sono prefissato: rendo la </w:t>
      </w:r>
      <w:proofErr w:type="gramStart"/>
      <w:r w:rsidRPr="009F021D">
        <w:rPr>
          <w:b/>
          <w:sz w:val="22"/>
          <w:szCs w:val="22"/>
        </w:rPr>
        <w:t>formazione un</w:t>
      </w:r>
      <w:proofErr w:type="gramEnd"/>
      <w:r w:rsidRPr="009F021D">
        <w:rPr>
          <w:b/>
          <w:sz w:val="22"/>
          <w:szCs w:val="22"/>
        </w:rPr>
        <w:t xml:space="preserve"> valore</w:t>
      </w:r>
      <w:r w:rsidRPr="009F021D">
        <w:rPr>
          <w:sz w:val="22"/>
          <w:szCs w:val="22"/>
        </w:rPr>
        <w:t>!</w:t>
      </w:r>
    </w:p>
    <w:p w14:paraId="47BD641D" w14:textId="77777777" w:rsidR="009F021D" w:rsidRPr="009F021D" w:rsidRDefault="009F021D" w:rsidP="009F021D">
      <w:pPr>
        <w:spacing w:line="260" w:lineRule="exact"/>
        <w:jc w:val="both"/>
        <w:rPr>
          <w:sz w:val="22"/>
          <w:szCs w:val="22"/>
        </w:rPr>
      </w:pPr>
    </w:p>
    <w:p w14:paraId="47B677D7" w14:textId="77777777" w:rsidR="009F021D" w:rsidRPr="009F021D" w:rsidRDefault="009F021D" w:rsidP="009F021D">
      <w:pPr>
        <w:spacing w:line="260" w:lineRule="exact"/>
        <w:jc w:val="both"/>
        <w:rPr>
          <w:sz w:val="22"/>
          <w:szCs w:val="22"/>
        </w:rPr>
      </w:pPr>
      <w:r w:rsidRPr="009F021D">
        <w:rPr>
          <w:sz w:val="22"/>
          <w:szCs w:val="22"/>
        </w:rPr>
        <w:t xml:space="preserve">   Rientrano in </w:t>
      </w:r>
      <w:proofErr w:type="gramStart"/>
      <w:r w:rsidRPr="009F021D">
        <w:rPr>
          <w:sz w:val="22"/>
          <w:szCs w:val="22"/>
        </w:rPr>
        <w:t>questa logica interventi</w:t>
      </w:r>
      <w:proofErr w:type="gramEnd"/>
      <w:r w:rsidRPr="009F021D">
        <w:rPr>
          <w:sz w:val="22"/>
          <w:szCs w:val="22"/>
        </w:rPr>
        <w:t xml:space="preserve"> come:</w:t>
      </w:r>
    </w:p>
    <w:p w14:paraId="3E203BA3" w14:textId="77777777" w:rsidR="009F021D" w:rsidRPr="009F021D" w:rsidRDefault="009F021D" w:rsidP="009F021D">
      <w:pPr>
        <w:spacing w:line="260" w:lineRule="exact"/>
        <w:rPr>
          <w:sz w:val="22"/>
          <w:szCs w:val="22"/>
        </w:rPr>
      </w:pPr>
    </w:p>
    <w:p w14:paraId="759CAF75" w14:textId="77777777" w:rsidR="009F021D" w:rsidRPr="009F021D" w:rsidRDefault="009F021D" w:rsidP="009F021D">
      <w:pPr>
        <w:numPr>
          <w:ilvl w:val="0"/>
          <w:numId w:val="1"/>
        </w:numPr>
        <w:spacing w:line="260" w:lineRule="exact"/>
        <w:jc w:val="both"/>
        <w:rPr>
          <w:sz w:val="22"/>
          <w:szCs w:val="22"/>
        </w:rPr>
      </w:pPr>
      <w:proofErr w:type="gramStart"/>
      <w:r w:rsidRPr="009F021D">
        <w:rPr>
          <w:sz w:val="22"/>
          <w:szCs w:val="22"/>
        </w:rPr>
        <w:t xml:space="preserve">Gestione delle </w:t>
      </w:r>
      <w:r w:rsidRPr="009F021D">
        <w:rPr>
          <w:b/>
          <w:sz w:val="22"/>
          <w:szCs w:val="22"/>
        </w:rPr>
        <w:t>evidenze</w:t>
      </w:r>
      <w:r w:rsidRPr="009F021D">
        <w:rPr>
          <w:sz w:val="22"/>
          <w:szCs w:val="22"/>
        </w:rPr>
        <w:t xml:space="preserve"> della formazione secondo le logiche dei sistemi qualità e del miglioramento continuo</w:t>
      </w:r>
      <w:proofErr w:type="gramEnd"/>
    </w:p>
    <w:p w14:paraId="17041424" w14:textId="77777777" w:rsidR="009F021D" w:rsidRPr="009F021D" w:rsidRDefault="009F021D" w:rsidP="009F021D">
      <w:pPr>
        <w:numPr>
          <w:ilvl w:val="0"/>
          <w:numId w:val="1"/>
        </w:numPr>
        <w:spacing w:line="260" w:lineRule="exact"/>
        <w:jc w:val="both"/>
        <w:rPr>
          <w:sz w:val="22"/>
          <w:szCs w:val="22"/>
        </w:rPr>
      </w:pPr>
      <w:r w:rsidRPr="009F021D">
        <w:rPr>
          <w:b/>
          <w:sz w:val="22"/>
          <w:szCs w:val="22"/>
        </w:rPr>
        <w:t>Gap Analisys</w:t>
      </w:r>
      <w:r w:rsidRPr="009F021D">
        <w:rPr>
          <w:sz w:val="22"/>
          <w:szCs w:val="22"/>
        </w:rPr>
        <w:t xml:space="preserve"> mirate e valorizzare la formazione cogente </w:t>
      </w:r>
      <w:proofErr w:type="gramStart"/>
      <w:r w:rsidRPr="009F021D">
        <w:rPr>
          <w:sz w:val="22"/>
          <w:szCs w:val="22"/>
        </w:rPr>
        <w:t>pregressa</w:t>
      </w:r>
      <w:proofErr w:type="gramEnd"/>
      <w:r w:rsidRPr="009F021D">
        <w:rPr>
          <w:sz w:val="22"/>
          <w:szCs w:val="22"/>
        </w:rPr>
        <w:t xml:space="preserve"> per non dover ripetere interventi già erogati;</w:t>
      </w:r>
    </w:p>
    <w:p w14:paraId="12856DA4" w14:textId="77777777" w:rsidR="009F021D" w:rsidRPr="009F021D" w:rsidRDefault="009F021D" w:rsidP="009F021D">
      <w:pPr>
        <w:numPr>
          <w:ilvl w:val="0"/>
          <w:numId w:val="1"/>
        </w:numPr>
        <w:spacing w:line="260" w:lineRule="exact"/>
        <w:jc w:val="both"/>
        <w:rPr>
          <w:sz w:val="22"/>
          <w:szCs w:val="22"/>
        </w:rPr>
      </w:pPr>
      <w:r w:rsidRPr="009F021D">
        <w:rPr>
          <w:sz w:val="22"/>
          <w:szCs w:val="22"/>
        </w:rPr>
        <w:t xml:space="preserve">Utilizzo di fornitori qualificati, ma che conoscono adeguatamente la struttura aziendale e possono fornire interventi di </w:t>
      </w:r>
      <w:r w:rsidRPr="009F021D">
        <w:rPr>
          <w:b/>
          <w:sz w:val="22"/>
          <w:szCs w:val="22"/>
        </w:rPr>
        <w:t xml:space="preserve">formazione integrati con gli </w:t>
      </w:r>
      <w:proofErr w:type="gramStart"/>
      <w:r w:rsidRPr="009F021D">
        <w:rPr>
          <w:b/>
          <w:sz w:val="22"/>
          <w:szCs w:val="22"/>
        </w:rPr>
        <w:t>interventi</w:t>
      </w:r>
      <w:proofErr w:type="gramEnd"/>
      <w:r w:rsidRPr="009F021D">
        <w:rPr>
          <w:b/>
          <w:sz w:val="22"/>
          <w:szCs w:val="22"/>
        </w:rPr>
        <w:t xml:space="preserve"> di consulenza attraverso metodologie comportamentali;</w:t>
      </w:r>
    </w:p>
    <w:p w14:paraId="23CBE7C6" w14:textId="77777777" w:rsidR="009F021D" w:rsidRPr="009F021D" w:rsidRDefault="009F021D" w:rsidP="009F021D">
      <w:pPr>
        <w:numPr>
          <w:ilvl w:val="0"/>
          <w:numId w:val="1"/>
        </w:numPr>
        <w:spacing w:line="260" w:lineRule="exact"/>
        <w:jc w:val="both"/>
        <w:rPr>
          <w:sz w:val="22"/>
          <w:szCs w:val="22"/>
        </w:rPr>
      </w:pPr>
      <w:proofErr w:type="gramStart"/>
      <w:r w:rsidRPr="009F021D">
        <w:rPr>
          <w:b/>
          <w:sz w:val="22"/>
          <w:szCs w:val="22"/>
        </w:rPr>
        <w:t>Pianificazione</w:t>
      </w:r>
      <w:r w:rsidRPr="009F021D">
        <w:rPr>
          <w:sz w:val="22"/>
          <w:szCs w:val="22"/>
        </w:rPr>
        <w:t xml:space="preserve"> per tempo degli interventi al fine di diluire l’impegno temporale e quindi l’impatto sulla produzione;</w:t>
      </w:r>
      <w:proofErr w:type="gramEnd"/>
    </w:p>
    <w:p w14:paraId="60875D70" w14:textId="77777777" w:rsidR="009F021D" w:rsidRPr="009F021D" w:rsidRDefault="009F021D" w:rsidP="009F021D">
      <w:pPr>
        <w:numPr>
          <w:ilvl w:val="0"/>
          <w:numId w:val="1"/>
        </w:numPr>
        <w:spacing w:line="260" w:lineRule="exact"/>
        <w:jc w:val="both"/>
        <w:rPr>
          <w:sz w:val="22"/>
          <w:szCs w:val="22"/>
        </w:rPr>
      </w:pPr>
      <w:r w:rsidRPr="009F021D">
        <w:rPr>
          <w:sz w:val="22"/>
          <w:szCs w:val="22"/>
        </w:rPr>
        <w:t xml:space="preserve">Utilizzo di </w:t>
      </w:r>
      <w:r w:rsidRPr="009F021D">
        <w:rPr>
          <w:b/>
          <w:sz w:val="22"/>
          <w:szCs w:val="22"/>
        </w:rPr>
        <w:t>metodologie alternative</w:t>
      </w:r>
      <w:r w:rsidRPr="009F021D">
        <w:rPr>
          <w:sz w:val="22"/>
          <w:szCs w:val="22"/>
        </w:rPr>
        <w:t xml:space="preserve"> all’erogazione in aula come e-learning, training on the job, coaching, </w:t>
      </w:r>
      <w:proofErr w:type="gramStart"/>
      <w:r w:rsidRPr="009F021D">
        <w:rPr>
          <w:sz w:val="22"/>
          <w:szCs w:val="22"/>
        </w:rPr>
        <w:t>affiancamento,</w:t>
      </w:r>
      <w:proofErr w:type="gramEnd"/>
      <w:r w:rsidRPr="009F021D">
        <w:rPr>
          <w:sz w:val="22"/>
          <w:szCs w:val="22"/>
        </w:rPr>
        <w:t xml:space="preserve"> ecc. </w:t>
      </w:r>
      <w:proofErr w:type="gramStart"/>
      <w:r w:rsidRPr="009F021D">
        <w:rPr>
          <w:sz w:val="22"/>
          <w:szCs w:val="22"/>
        </w:rPr>
        <w:t>per</w:t>
      </w:r>
      <w:proofErr w:type="gramEnd"/>
      <w:r w:rsidRPr="009F021D">
        <w:rPr>
          <w:sz w:val="22"/>
          <w:szCs w:val="22"/>
        </w:rPr>
        <w:t xml:space="preserve"> le figure critiche;</w:t>
      </w:r>
    </w:p>
    <w:p w14:paraId="4418689B" w14:textId="77777777" w:rsidR="009F021D" w:rsidRPr="009F021D" w:rsidRDefault="009F021D" w:rsidP="009F021D">
      <w:pPr>
        <w:numPr>
          <w:ilvl w:val="0"/>
          <w:numId w:val="1"/>
        </w:numPr>
        <w:spacing w:line="260" w:lineRule="exact"/>
        <w:jc w:val="both"/>
        <w:rPr>
          <w:sz w:val="22"/>
          <w:szCs w:val="22"/>
        </w:rPr>
      </w:pPr>
      <w:r w:rsidRPr="009F021D">
        <w:rPr>
          <w:sz w:val="22"/>
          <w:szCs w:val="22"/>
        </w:rPr>
        <w:t xml:space="preserve">Ricerca di alleanze interne attraverso il </w:t>
      </w:r>
      <w:r w:rsidRPr="009F021D">
        <w:rPr>
          <w:b/>
          <w:sz w:val="22"/>
          <w:szCs w:val="22"/>
        </w:rPr>
        <w:t>supporto alle HR</w:t>
      </w:r>
      <w:r w:rsidRPr="009F021D">
        <w:rPr>
          <w:sz w:val="22"/>
          <w:szCs w:val="22"/>
        </w:rPr>
        <w:t xml:space="preserve"> (interessate a tutti i </w:t>
      </w:r>
      <w:proofErr w:type="gramStart"/>
      <w:r w:rsidRPr="009F021D">
        <w:rPr>
          <w:sz w:val="22"/>
          <w:szCs w:val="22"/>
        </w:rPr>
        <w:t>risvolti</w:t>
      </w:r>
      <w:proofErr w:type="gramEnd"/>
      <w:r w:rsidRPr="009F021D">
        <w:rPr>
          <w:sz w:val="22"/>
          <w:szCs w:val="22"/>
        </w:rPr>
        <w:t xml:space="preserve"> legali e organizzativi che l’adeguamento normativo comporta!);</w:t>
      </w:r>
    </w:p>
    <w:p w14:paraId="7771D0C1" w14:textId="77777777" w:rsidR="009F021D" w:rsidRPr="009F021D" w:rsidRDefault="009F021D" w:rsidP="009F021D">
      <w:pPr>
        <w:numPr>
          <w:ilvl w:val="0"/>
          <w:numId w:val="1"/>
        </w:numPr>
        <w:spacing w:line="260" w:lineRule="exact"/>
        <w:jc w:val="both"/>
        <w:rPr>
          <w:sz w:val="22"/>
          <w:szCs w:val="22"/>
        </w:rPr>
      </w:pPr>
      <w:r w:rsidRPr="009F021D">
        <w:rPr>
          <w:sz w:val="22"/>
          <w:szCs w:val="22"/>
        </w:rPr>
        <w:t xml:space="preserve">Utilizzo e massimizzazione strategica dei finanziamenti della formazione integrando la formazione alla salute e sicurezza in piani più ampi e completi inerenti </w:t>
      </w:r>
      <w:proofErr w:type="gramStart"/>
      <w:r w:rsidRPr="009F021D">
        <w:rPr>
          <w:sz w:val="22"/>
          <w:szCs w:val="22"/>
        </w:rPr>
        <w:t>lo</w:t>
      </w:r>
      <w:proofErr w:type="gramEnd"/>
      <w:r w:rsidRPr="009F021D">
        <w:rPr>
          <w:sz w:val="22"/>
          <w:szCs w:val="22"/>
        </w:rPr>
        <w:t xml:space="preserve"> sviluppo delle competenze per poter finanziare le attività altrimenti non validate dalle parti sociali.</w:t>
      </w:r>
    </w:p>
    <w:p w14:paraId="64628322" w14:textId="77777777" w:rsidR="009F021D" w:rsidRPr="009F021D" w:rsidRDefault="009F021D" w:rsidP="009F021D">
      <w:pPr>
        <w:spacing w:line="260" w:lineRule="exact"/>
        <w:rPr>
          <w:sz w:val="22"/>
          <w:szCs w:val="22"/>
        </w:rPr>
      </w:pPr>
    </w:p>
    <w:p w14:paraId="324D957B" w14:textId="77777777" w:rsidR="009F021D" w:rsidRPr="009F021D" w:rsidRDefault="009F021D" w:rsidP="009F021D">
      <w:pPr>
        <w:spacing w:line="260" w:lineRule="exact"/>
        <w:jc w:val="both"/>
        <w:rPr>
          <w:sz w:val="22"/>
          <w:szCs w:val="22"/>
        </w:rPr>
      </w:pPr>
      <w:r w:rsidRPr="009F021D">
        <w:rPr>
          <w:sz w:val="22"/>
          <w:szCs w:val="22"/>
        </w:rPr>
        <w:t xml:space="preserve">   Per chiudere, infine, due begli esempi che evidenziano l’impatto positivo della buona formazione sulla riduzione degli incidenti e nella </w:t>
      </w:r>
      <w:proofErr w:type="gramStart"/>
      <w:r w:rsidRPr="009F021D">
        <w:rPr>
          <w:sz w:val="22"/>
          <w:szCs w:val="22"/>
        </w:rPr>
        <w:t>riduzione</w:t>
      </w:r>
      <w:proofErr w:type="gramEnd"/>
      <w:r w:rsidRPr="009F021D">
        <w:rPr>
          <w:sz w:val="22"/>
          <w:szCs w:val="22"/>
        </w:rPr>
        <w:t xml:space="preserve"> della gravità degli stessi.</w:t>
      </w:r>
    </w:p>
    <w:p w14:paraId="656C5943" w14:textId="77777777" w:rsidR="009F021D" w:rsidRPr="009F021D" w:rsidRDefault="009F021D" w:rsidP="009F021D">
      <w:pPr>
        <w:spacing w:line="260" w:lineRule="exact"/>
        <w:jc w:val="both"/>
        <w:rPr>
          <w:sz w:val="22"/>
          <w:szCs w:val="22"/>
        </w:rPr>
      </w:pPr>
    </w:p>
    <w:p w14:paraId="08A9476B" w14:textId="77777777" w:rsidR="009F021D" w:rsidRPr="009F021D" w:rsidRDefault="009F021D" w:rsidP="009F021D">
      <w:pPr>
        <w:spacing w:line="260" w:lineRule="exact"/>
        <w:jc w:val="both"/>
        <w:rPr>
          <w:sz w:val="22"/>
          <w:szCs w:val="22"/>
        </w:rPr>
      </w:pPr>
      <w:r w:rsidRPr="009F021D">
        <w:rPr>
          <w:sz w:val="22"/>
          <w:szCs w:val="22"/>
        </w:rPr>
        <w:t xml:space="preserve">   Il primo è uno </w:t>
      </w:r>
      <w:r w:rsidRPr="009F021D">
        <w:rPr>
          <w:b/>
          <w:sz w:val="22"/>
          <w:szCs w:val="22"/>
        </w:rPr>
        <w:t>studio piemontese</w:t>
      </w:r>
      <w:r w:rsidRPr="009F021D">
        <w:rPr>
          <w:sz w:val="22"/>
          <w:szCs w:val="22"/>
        </w:rPr>
        <w:t xml:space="preserve"> che valutava l’impatto, sulla frequenza infortunistica, della formazione svolta nei cantieri per la costruzione della linea ferroviaria Alta Velocità Torino-Novara</w:t>
      </w:r>
      <w:proofErr w:type="gramStart"/>
      <w:r w:rsidRPr="009F021D">
        <w:rPr>
          <w:rStyle w:val="Rimandonotaapidipagina"/>
          <w:sz w:val="22"/>
          <w:szCs w:val="22"/>
        </w:rPr>
        <w:footnoteReference w:id="16"/>
      </w:r>
      <w:r w:rsidRPr="009F021D">
        <w:rPr>
          <w:sz w:val="22"/>
          <w:szCs w:val="22"/>
        </w:rPr>
        <w:t>.</w:t>
      </w:r>
      <w:proofErr w:type="gramEnd"/>
      <w:r w:rsidRPr="009F021D">
        <w:rPr>
          <w:sz w:val="22"/>
          <w:szCs w:val="22"/>
        </w:rPr>
        <w:t xml:space="preserve"> In questo caso si è osservata una riduzione del tasso infortunistico del 16% e del 25% rispettivamente per la formazione di base e per quella specifica (</w:t>
      </w:r>
      <w:proofErr w:type="gramStart"/>
      <w:r w:rsidRPr="009F021D">
        <w:rPr>
          <w:sz w:val="22"/>
          <w:szCs w:val="22"/>
        </w:rPr>
        <w:t>formazione obbligatori</w:t>
      </w:r>
      <w:proofErr w:type="gramEnd"/>
      <w:r w:rsidRPr="009F021D">
        <w:rPr>
          <w:sz w:val="22"/>
          <w:szCs w:val="22"/>
        </w:rPr>
        <w:t xml:space="preserve">). E per una categoria particolare di lavoratori più operativi definiti “costruttori” (= 63.5% dei formati) la riduzione è stata del 21% e del 26%. </w:t>
      </w:r>
    </w:p>
    <w:p w14:paraId="612592CF" w14:textId="77777777" w:rsidR="009F021D" w:rsidRPr="009F021D" w:rsidRDefault="009F021D" w:rsidP="009F021D">
      <w:pPr>
        <w:spacing w:line="260" w:lineRule="exact"/>
        <w:jc w:val="both"/>
        <w:rPr>
          <w:sz w:val="22"/>
          <w:szCs w:val="22"/>
        </w:rPr>
      </w:pPr>
    </w:p>
    <w:p w14:paraId="797DFF37" w14:textId="77777777" w:rsidR="009F021D" w:rsidRPr="009F021D" w:rsidRDefault="009F021D" w:rsidP="009F021D">
      <w:pPr>
        <w:spacing w:line="260" w:lineRule="exact"/>
        <w:jc w:val="both"/>
        <w:rPr>
          <w:color w:val="1F1A17"/>
          <w:sz w:val="22"/>
          <w:szCs w:val="22"/>
        </w:rPr>
      </w:pPr>
      <w:r w:rsidRPr="009F021D">
        <w:rPr>
          <w:sz w:val="22"/>
          <w:szCs w:val="22"/>
        </w:rPr>
        <w:t xml:space="preserve">   Il secondo è un caso di formazione finanziata alla salute e sicurezza implementato in una </w:t>
      </w:r>
      <w:r w:rsidRPr="009F021D">
        <w:rPr>
          <w:color w:val="1F1A17"/>
          <w:sz w:val="22"/>
          <w:szCs w:val="22"/>
        </w:rPr>
        <w:t xml:space="preserve">delle più importanti aziende in Italia che lavora nel settore delle cucine e che ha portato un brillante risultato grazie a </w:t>
      </w:r>
      <w:r w:rsidRPr="009F021D">
        <w:rPr>
          <w:b/>
          <w:color w:val="1F1A17"/>
          <w:sz w:val="22"/>
          <w:szCs w:val="22"/>
        </w:rPr>
        <w:t>13.000 ore di formazione finanziata</w:t>
      </w:r>
      <w:r w:rsidRPr="009F021D">
        <w:rPr>
          <w:color w:val="1F1A17"/>
          <w:sz w:val="22"/>
          <w:szCs w:val="22"/>
        </w:rPr>
        <w:t xml:space="preserve"> sulla sicurezza dei lavoratori e sul controllo di comportamenti interni all’azienda. Il dato interessante è che tutti i lavoratori hanno fatto quasi </w:t>
      </w:r>
      <w:proofErr w:type="gramStart"/>
      <w:r w:rsidRPr="009F021D">
        <w:rPr>
          <w:color w:val="1F1A17"/>
          <w:sz w:val="22"/>
          <w:szCs w:val="22"/>
        </w:rPr>
        <w:t>4</w:t>
      </w:r>
      <w:proofErr w:type="gramEnd"/>
      <w:r w:rsidRPr="009F021D">
        <w:rPr>
          <w:color w:val="1F1A17"/>
          <w:sz w:val="22"/>
          <w:szCs w:val="22"/>
        </w:rPr>
        <w:t xml:space="preserve"> gg di formazione pro-capite in un anno, cifra decisamente alta per gli standard italiani. </w:t>
      </w:r>
    </w:p>
    <w:p w14:paraId="71B4D006" w14:textId="77777777" w:rsidR="009F021D" w:rsidRPr="009F021D" w:rsidRDefault="009F021D" w:rsidP="009F021D">
      <w:pPr>
        <w:tabs>
          <w:tab w:val="center" w:pos="4536"/>
          <w:tab w:val="center" w:pos="7797"/>
        </w:tabs>
        <w:autoSpaceDE w:val="0"/>
        <w:autoSpaceDN w:val="0"/>
        <w:adjustRightInd w:val="0"/>
        <w:spacing w:line="280" w:lineRule="exact"/>
        <w:jc w:val="both"/>
        <w:rPr>
          <w:color w:val="1F1A17"/>
          <w:sz w:val="22"/>
          <w:szCs w:val="22"/>
        </w:rPr>
      </w:pPr>
      <w:r w:rsidRPr="009F021D">
        <w:rPr>
          <w:color w:val="1F1A17"/>
          <w:sz w:val="22"/>
          <w:szCs w:val="22"/>
        </w:rPr>
        <w:t xml:space="preserve">   Tra le attività di formazione finanziata è stato anche organizzato un evento teatrale denominato Ocjo, che ha presentato una metodologia innovativa per integrare formazione/comunicazione.</w:t>
      </w:r>
    </w:p>
    <w:p w14:paraId="409D5783" w14:textId="77777777" w:rsidR="009F021D" w:rsidRPr="009F021D" w:rsidRDefault="009F021D" w:rsidP="009F021D">
      <w:pPr>
        <w:spacing w:line="260" w:lineRule="exact"/>
        <w:jc w:val="both"/>
        <w:rPr>
          <w:color w:val="1F1A17"/>
          <w:sz w:val="22"/>
          <w:szCs w:val="22"/>
        </w:rPr>
      </w:pPr>
      <w:r w:rsidRPr="009F021D">
        <w:rPr>
          <w:color w:val="1F1A17"/>
          <w:sz w:val="22"/>
          <w:szCs w:val="22"/>
        </w:rPr>
        <w:t xml:space="preserve">   I dati fanno riferimento al 2008 e dimostrano che </w:t>
      </w:r>
      <w:r w:rsidRPr="009F021D">
        <w:rPr>
          <w:sz w:val="22"/>
          <w:szCs w:val="22"/>
        </w:rPr>
        <w:t xml:space="preserve">grazie al supporto dell’imprenditore e della grande creatività del direttore del personale e delle organizzazioni interne ed esterne si </w:t>
      </w:r>
      <w:proofErr w:type="gramStart"/>
      <w:r w:rsidRPr="009F021D">
        <w:rPr>
          <w:sz w:val="22"/>
          <w:szCs w:val="22"/>
        </w:rPr>
        <w:t>è</w:t>
      </w:r>
      <w:proofErr w:type="gramEnd"/>
      <w:r w:rsidRPr="009F021D">
        <w:rPr>
          <w:sz w:val="22"/>
          <w:szCs w:val="22"/>
        </w:rPr>
        <w:t xml:space="preserve"> riusciti a raggiungere risultati eccezionali</w:t>
      </w:r>
      <w:r w:rsidRPr="009F021D">
        <w:rPr>
          <w:color w:val="1F1A17"/>
          <w:sz w:val="22"/>
          <w:szCs w:val="22"/>
        </w:rPr>
        <w:t>.</w:t>
      </w:r>
      <w:r w:rsidRPr="009F021D">
        <w:rPr>
          <w:rStyle w:val="Rimandonotaapidipagina"/>
          <w:color w:val="1F1A17"/>
          <w:sz w:val="22"/>
          <w:szCs w:val="22"/>
        </w:rPr>
        <w:footnoteReference w:id="17"/>
      </w:r>
      <w:r w:rsidRPr="009F021D">
        <w:rPr>
          <w:color w:val="1F1A17"/>
          <w:sz w:val="22"/>
          <w:szCs w:val="22"/>
        </w:rPr>
        <w:t xml:space="preserve"> </w:t>
      </w:r>
    </w:p>
    <w:p w14:paraId="6F3314A1" w14:textId="77777777" w:rsidR="009F021D" w:rsidRPr="009F021D" w:rsidRDefault="009F021D" w:rsidP="009F021D">
      <w:pPr>
        <w:spacing w:line="240" w:lineRule="exact"/>
        <w:jc w:val="center"/>
        <w:rPr>
          <w:rFonts w:ascii="Arial" w:hAnsi="Arial" w:cs="Arial"/>
          <w:b/>
          <w:sz w:val="22"/>
          <w:szCs w:val="22"/>
        </w:rPr>
      </w:pPr>
    </w:p>
    <w:p w14:paraId="15AB4EBD" w14:textId="77777777" w:rsidR="009F021D" w:rsidRPr="009F021D" w:rsidRDefault="009F021D" w:rsidP="009F021D">
      <w:pPr>
        <w:spacing w:line="240" w:lineRule="exact"/>
        <w:jc w:val="center"/>
        <w:rPr>
          <w:rFonts w:ascii="Arial" w:hAnsi="Arial" w:cs="Arial"/>
          <w:b/>
          <w:sz w:val="20"/>
          <w:szCs w:val="20"/>
        </w:rPr>
      </w:pPr>
      <w:proofErr w:type="gramStart"/>
      <w:r w:rsidRPr="009F021D">
        <w:rPr>
          <w:rFonts w:ascii="Arial" w:hAnsi="Arial" w:cs="Arial"/>
          <w:b/>
          <w:sz w:val="22"/>
          <w:szCs w:val="22"/>
        </w:rPr>
        <w:t>Fig.</w:t>
      </w:r>
      <w:proofErr w:type="gramEnd"/>
      <w:r w:rsidRPr="009F021D">
        <w:rPr>
          <w:rFonts w:ascii="Arial" w:hAnsi="Arial" w:cs="Arial"/>
          <w:b/>
          <w:sz w:val="22"/>
          <w:szCs w:val="22"/>
        </w:rPr>
        <w:t xml:space="preserve"> n. 51  - Risultati</w:t>
      </w:r>
    </w:p>
    <w:p w14:paraId="67F87203" w14:textId="77777777" w:rsidR="009F021D" w:rsidRDefault="009F021D" w:rsidP="009F021D">
      <w:pPr>
        <w:spacing w:line="240" w:lineRule="exact"/>
        <w:jc w:val="both"/>
        <w:rPr>
          <w:rFonts w:ascii="Arial" w:hAnsi="Arial" w:cs="Arial"/>
          <w:b/>
          <w:sz w:val="28"/>
          <w:szCs w:val="28"/>
        </w:rPr>
      </w:pPr>
      <w:r w:rsidRPr="009F021D">
        <w:rPr>
          <w:rFonts w:ascii="Arial" w:hAnsi="Arial" w:cs="Arial"/>
          <w:b/>
          <w:noProof/>
          <w:sz w:val="22"/>
          <w:szCs w:val="22"/>
        </w:rPr>
        <w:drawing>
          <wp:anchor distT="0" distB="0" distL="114300" distR="114300" simplePos="0" relativeHeight="251678720" behindDoc="0" locked="0" layoutInCell="1" allowOverlap="1" wp14:anchorId="16F1B4CE" wp14:editId="51B1FEA1">
            <wp:simplePos x="0" y="0"/>
            <wp:positionH relativeFrom="margin">
              <wp:posOffset>0</wp:posOffset>
            </wp:positionH>
            <wp:positionV relativeFrom="paragraph">
              <wp:posOffset>139700</wp:posOffset>
            </wp:positionV>
            <wp:extent cx="4229100" cy="1143000"/>
            <wp:effectExtent l="0" t="0" r="38100" b="25400"/>
            <wp:wrapThrough wrapText="bothSides">
              <wp:wrapPolygon edited="0">
                <wp:start x="0" y="0"/>
                <wp:lineTo x="0" y="21600"/>
                <wp:lineTo x="21665" y="21600"/>
                <wp:lineTo x="21665" y="480"/>
                <wp:lineTo x="7914" y="0"/>
                <wp:lineTo x="0" y="0"/>
              </wp:wrapPolygon>
            </wp:wrapThrough>
            <wp:docPr id="180" name="Diagramma 18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0" r:lo="rId41" r:qs="rId42" r:cs="rId43"/>
              </a:graphicData>
            </a:graphic>
            <wp14:sizeRelH relativeFrom="page">
              <wp14:pctWidth>0</wp14:pctWidth>
            </wp14:sizeRelH>
            <wp14:sizeRelV relativeFrom="page">
              <wp14:pctHeight>0</wp14:pctHeight>
            </wp14:sizeRelV>
          </wp:anchor>
        </w:drawing>
      </w:r>
    </w:p>
    <w:p w14:paraId="413AD6A0" w14:textId="77777777" w:rsidR="007E2BA9" w:rsidRDefault="007E2BA9"/>
    <w:sectPr w:rsidR="007E2BA9" w:rsidSect="007E2BA9">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B6BFAE" w14:textId="77777777" w:rsidR="009F021D" w:rsidRDefault="009F021D" w:rsidP="009F021D">
      <w:r>
        <w:separator/>
      </w:r>
    </w:p>
  </w:endnote>
  <w:endnote w:type="continuationSeparator" w:id="0">
    <w:p w14:paraId="7C580C6E" w14:textId="77777777" w:rsidR="009F021D" w:rsidRDefault="009F021D" w:rsidP="009F02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Lucida Grande">
    <w:panose1 w:val="020B0600040502020204"/>
    <w:charset w:val="00"/>
    <w:family w:val="auto"/>
    <w:pitch w:val="variable"/>
    <w:sig w:usb0="E1000AEF" w:usb1="5000A1FF" w:usb2="00000000" w:usb3="00000000" w:csb0="000001BF" w:csb1="00000000"/>
  </w:font>
  <w:font w:name="ヒラギノ角ゴ Pro W3">
    <w:charset w:val="4E"/>
    <w:family w:val="auto"/>
    <w:pitch w:val="variable"/>
    <w:sig w:usb0="E00002FF" w:usb1="7AC7FFFF" w:usb2="00000012" w:usb3="00000000" w:csb0="0002000D"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823E61" w14:textId="77777777" w:rsidR="009F021D" w:rsidRDefault="009F021D" w:rsidP="009F021D">
      <w:r>
        <w:separator/>
      </w:r>
    </w:p>
  </w:footnote>
  <w:footnote w:type="continuationSeparator" w:id="0">
    <w:p w14:paraId="291C51AC" w14:textId="77777777" w:rsidR="009F021D" w:rsidRDefault="009F021D" w:rsidP="009F021D">
      <w:r>
        <w:continuationSeparator/>
      </w:r>
    </w:p>
  </w:footnote>
  <w:footnote w:id="1">
    <w:p w14:paraId="3A389913" w14:textId="77777777" w:rsidR="009F021D" w:rsidRPr="00F71660" w:rsidRDefault="009F021D" w:rsidP="009F021D">
      <w:pPr>
        <w:spacing w:line="280" w:lineRule="exact"/>
        <w:jc w:val="both"/>
        <w:rPr>
          <w:i/>
          <w:sz w:val="22"/>
        </w:rPr>
      </w:pPr>
      <w:r w:rsidRPr="00F71660">
        <w:rPr>
          <w:sz w:val="22"/>
        </w:rPr>
        <w:footnoteRef/>
      </w:r>
      <w:r w:rsidRPr="00F71660">
        <w:rPr>
          <w:sz w:val="22"/>
        </w:rPr>
        <w:t xml:space="preserve"> </w:t>
      </w:r>
      <w:proofErr w:type="gramStart"/>
      <w:r w:rsidRPr="00CC6D73">
        <w:rPr>
          <w:sz w:val="20"/>
          <w:szCs w:val="20"/>
        </w:rPr>
        <w:t>Paola Favarano - Responsabile Centro Formazione MWH Academy in Italia e Gender Equity Ambassador - Consigliere Nazionale AiFOS (Associazione</w:t>
      </w:r>
      <w:proofErr w:type="gramEnd"/>
      <w:r w:rsidRPr="00CC6D73">
        <w:rPr>
          <w:sz w:val="20"/>
          <w:szCs w:val="20"/>
        </w:rPr>
        <w:t xml:space="preserve"> Italiana Formatori e Operatori per la salute e sicurezza) - Presidente Comitato Donne AiFOS per la sicurezza</w:t>
      </w:r>
    </w:p>
    <w:p w14:paraId="285532EA" w14:textId="77777777" w:rsidR="009F021D" w:rsidRDefault="009F021D" w:rsidP="009F021D">
      <w:pPr>
        <w:pStyle w:val="Testonotaapidipagina"/>
      </w:pPr>
    </w:p>
  </w:footnote>
  <w:footnote w:id="2">
    <w:p w14:paraId="678EF9A5" w14:textId="77777777" w:rsidR="009F021D" w:rsidRDefault="009F021D" w:rsidP="009F021D">
      <w:pPr>
        <w:pStyle w:val="Testonotaapidipagina"/>
        <w:jc w:val="both"/>
      </w:pPr>
      <w:r>
        <w:rPr>
          <w:rStyle w:val="Rimandonotaapidipagina"/>
        </w:rPr>
        <w:footnoteRef/>
      </w:r>
      <w:r>
        <w:t xml:space="preserve"> L’ultimo rapporto INAIL parla di costi derivati da infortuni e morti sul lavoro pari al 4% del PIL </w:t>
      </w:r>
      <w:proofErr w:type="gramStart"/>
      <w:r>
        <w:t>italiano</w:t>
      </w:r>
      <w:proofErr w:type="gramEnd"/>
    </w:p>
  </w:footnote>
  <w:footnote w:id="3">
    <w:p w14:paraId="730C2972" w14:textId="77777777" w:rsidR="009F021D" w:rsidRDefault="009F021D" w:rsidP="009F021D">
      <w:pPr>
        <w:pStyle w:val="Testonotaapidipagina"/>
        <w:jc w:val="both"/>
      </w:pPr>
      <w:r>
        <w:rPr>
          <w:rStyle w:val="Rimandonotaapidipagina"/>
        </w:rPr>
        <w:footnoteRef/>
      </w:r>
      <w:r>
        <w:t xml:space="preserve"> M. Soriani Bellavista, P. Favarano, “Manuale per la formazione alla salute e sicurezza”</w:t>
      </w:r>
      <w:proofErr w:type="gramStart"/>
      <w:r>
        <w:t xml:space="preserve"> ,</w:t>
      </w:r>
      <w:proofErr w:type="gramEnd"/>
      <w:r>
        <w:t xml:space="preserve"> Edizioni Il sole 24 ore, Milano 2006</w:t>
      </w:r>
    </w:p>
  </w:footnote>
  <w:footnote w:id="4">
    <w:p w14:paraId="349EF9F1" w14:textId="77777777" w:rsidR="009F021D" w:rsidRDefault="009F021D" w:rsidP="009F021D">
      <w:pPr>
        <w:pStyle w:val="Testonotaapidipagina"/>
      </w:pPr>
      <w:r>
        <w:rPr>
          <w:rStyle w:val="Rimandonotaapidipagina"/>
        </w:rPr>
        <w:footnoteRef/>
      </w:r>
      <w:r>
        <w:t xml:space="preserve"> G.P. </w:t>
      </w:r>
      <w:proofErr w:type="gramStart"/>
      <w:r>
        <w:t>Quaglino</w:t>
      </w:r>
      <w:proofErr w:type="gramEnd"/>
      <w:r>
        <w:t>, “Fare Formazione, RaffaelloCortina Editore, Milano, 2005</w:t>
      </w:r>
    </w:p>
  </w:footnote>
  <w:footnote w:id="5">
    <w:p w14:paraId="51E77262" w14:textId="77777777" w:rsidR="009F021D" w:rsidRDefault="009F021D" w:rsidP="009F021D">
      <w:pPr>
        <w:pStyle w:val="Testonotaapidipagina"/>
        <w:jc w:val="both"/>
      </w:pPr>
      <w:r>
        <w:rPr>
          <w:rStyle w:val="Rimandonotaapidipagina"/>
        </w:rPr>
        <w:footnoteRef/>
      </w:r>
      <w:r>
        <w:t xml:space="preserve"> Da qui in avanti gli Accordi Conferenza Stato Regioni saranno indicati con la sigla ACSR e il numero di riferimento o la data di pubblicazione.</w:t>
      </w:r>
    </w:p>
  </w:footnote>
  <w:footnote w:id="6">
    <w:p w14:paraId="371BFFA8" w14:textId="77777777" w:rsidR="009F021D" w:rsidRDefault="009F021D" w:rsidP="009F021D">
      <w:pPr>
        <w:pStyle w:val="Testonotaapidipagina"/>
        <w:jc w:val="both"/>
      </w:pPr>
      <w:r>
        <w:rPr>
          <w:rStyle w:val="Rimandonotaapidipagina"/>
        </w:rPr>
        <w:footnoteRef/>
      </w:r>
      <w:r>
        <w:t xml:space="preserve"> ATECO: codice alfanumerico che individua e identifica un’attività economica, identifica macrosettori economici ed è stato utilizzato per identificare diverse tipologie aziendali, per definire la durata della formazione per ASPP e RSPP si sono</w:t>
      </w:r>
      <w:proofErr w:type="gramStart"/>
      <w:r>
        <w:t xml:space="preserve">  </w:t>
      </w:r>
      <w:proofErr w:type="gramEnd"/>
      <w:r>
        <w:t>identificate 9 categorie ATECO. Questa classificazione potrebbe a breve diventare obsoleta preferendo la categorizzazione per classi di rischio.</w:t>
      </w:r>
    </w:p>
  </w:footnote>
  <w:footnote w:id="7">
    <w:p w14:paraId="482B92A4" w14:textId="77777777" w:rsidR="009F021D" w:rsidRDefault="009F021D" w:rsidP="009F021D">
      <w:pPr>
        <w:pStyle w:val="Testonotaapidipagina"/>
      </w:pPr>
      <w:r>
        <w:rPr>
          <w:rStyle w:val="Rimandonotaapidipagina"/>
        </w:rPr>
        <w:footnoteRef/>
      </w:r>
      <w:r>
        <w:t xml:space="preserve"> Il Formatore può essere anche un professionista esterno o una società di formazione.</w:t>
      </w:r>
    </w:p>
  </w:footnote>
  <w:footnote w:id="8">
    <w:p w14:paraId="4AA589C6" w14:textId="77777777" w:rsidR="009F021D" w:rsidRDefault="009F021D" w:rsidP="009F021D">
      <w:pPr>
        <w:pStyle w:val="Testonotaapidipagina"/>
        <w:jc w:val="both"/>
      </w:pPr>
      <w:r>
        <w:rPr>
          <w:rStyle w:val="Rimandonotaapidipagina"/>
        </w:rPr>
        <w:footnoteRef/>
      </w:r>
      <w:r>
        <w:t xml:space="preserve"> I soggetti qualificati </w:t>
      </w:r>
      <w:proofErr w:type="gramStart"/>
      <w:r>
        <w:t>ad</w:t>
      </w:r>
      <w:proofErr w:type="gramEnd"/>
      <w:r>
        <w:t xml:space="preserve"> erogare questa formazione sono indicati anche nell’</w:t>
      </w:r>
      <w:r w:rsidRPr="000B3A6F">
        <w:t xml:space="preserve">ACSR del 26 gennaio 2006 (atto n. 2407, GU 37-2006) e </w:t>
      </w:r>
      <w:r>
        <w:t>nell’</w:t>
      </w:r>
      <w:r w:rsidRPr="000B3A6F">
        <w:t>ACSR,  221-11 (atto n. 221 GU 8-2012)</w:t>
      </w:r>
      <w:r>
        <w:t xml:space="preserve">, e includono, Regioni e Province Autonome, anche mediante proprie strutture tecniche operanti nel settore della prevenzione, es ASL, Università, Vigili del fuoco, Scuole superiori della Pubblica Amministrazione e delle singole amministrazione, associazioni sindacali, enti bilaterali, fondi interprofessionali di settore, ordini e collegi professionale. Enti di formazione accreditati alla regione di appartenenza. </w:t>
      </w:r>
    </w:p>
  </w:footnote>
  <w:footnote w:id="9">
    <w:p w14:paraId="4BA355DC" w14:textId="77777777" w:rsidR="009F021D" w:rsidRPr="00DE2758" w:rsidRDefault="009F021D" w:rsidP="009F021D">
      <w:pPr>
        <w:pStyle w:val="Testonotaapidipagina1"/>
        <w:jc w:val="both"/>
      </w:pPr>
      <w:r w:rsidRPr="00DE2758">
        <w:rPr>
          <w:rStyle w:val="Rimandonotaapidipagina"/>
        </w:rPr>
        <w:footnoteRef/>
      </w:r>
      <w:r w:rsidRPr="00DE2758">
        <w:t xml:space="preserve"> All</w:t>
      </w:r>
      <w:r w:rsidRPr="00DE2758">
        <w:rPr>
          <w:bCs/>
          <w:iCs/>
        </w:rPr>
        <w:t xml:space="preserve">a struttura aziendale al cui personale la docenza è </w:t>
      </w:r>
      <w:proofErr w:type="gramStart"/>
      <w:r w:rsidRPr="00DE2758">
        <w:rPr>
          <w:bCs/>
          <w:iCs/>
        </w:rPr>
        <w:t>riferita</w:t>
      </w:r>
      <w:proofErr w:type="gramEnd"/>
    </w:p>
  </w:footnote>
  <w:footnote w:id="10">
    <w:p w14:paraId="5421A619" w14:textId="77777777" w:rsidR="009F021D" w:rsidRPr="00DE2758" w:rsidRDefault="009F021D" w:rsidP="009F021D">
      <w:pPr>
        <w:pStyle w:val="Testonotaapidipagina1"/>
        <w:jc w:val="both"/>
      </w:pPr>
      <w:r w:rsidRPr="00DE2758">
        <w:rPr>
          <w:rStyle w:val="Rimandonotaapidipagina"/>
        </w:rPr>
        <w:footnoteRef/>
      </w:r>
      <w:r w:rsidRPr="00DE2758">
        <w:t xml:space="preserve"> </w:t>
      </w:r>
      <w:r w:rsidRPr="00DE2758">
        <w:rPr>
          <w:bCs/>
          <w:iCs/>
        </w:rPr>
        <w:t xml:space="preserve">Per </w:t>
      </w:r>
      <w:proofErr w:type="gramStart"/>
      <w:r w:rsidRPr="00DE2758">
        <w:rPr>
          <w:bCs/>
          <w:iCs/>
        </w:rPr>
        <w:t xml:space="preserve">ciascuna </w:t>
      </w:r>
      <w:proofErr w:type="gramEnd"/>
      <w:r w:rsidRPr="00DE2758">
        <w:rPr>
          <w:bCs/>
          <w:iCs/>
        </w:rPr>
        <w:t>area tematica, quindi non cumulabili se effettuate in aree diverse.</w:t>
      </w:r>
    </w:p>
  </w:footnote>
  <w:footnote w:id="11">
    <w:p w14:paraId="29EDEA5F" w14:textId="77777777" w:rsidR="009F021D" w:rsidRPr="00DE2758" w:rsidRDefault="009F021D" w:rsidP="009F021D">
      <w:pPr>
        <w:pStyle w:val="Testonotaapidipagina1"/>
        <w:jc w:val="both"/>
      </w:pPr>
      <w:r w:rsidRPr="00DE2758">
        <w:rPr>
          <w:rStyle w:val="Rimandonotaapidipagina"/>
        </w:rPr>
        <w:footnoteRef/>
      </w:r>
      <w:r>
        <w:t xml:space="preserve"> </w:t>
      </w:r>
      <w:r w:rsidRPr="00DE2758">
        <w:t>C</w:t>
      </w:r>
      <w:r w:rsidRPr="00DE2758">
        <w:rPr>
          <w:bCs/>
        </w:rPr>
        <w:t xml:space="preserve">ioè relative all’area </w:t>
      </w:r>
      <w:proofErr w:type="gramStart"/>
      <w:r w:rsidRPr="00DE2758">
        <w:rPr>
          <w:bCs/>
        </w:rPr>
        <w:t>tematica</w:t>
      </w:r>
      <w:proofErr w:type="gramEnd"/>
      <w:r w:rsidRPr="00DE2758">
        <w:rPr>
          <w:bCs/>
        </w:rPr>
        <w:t xml:space="preserve"> di docenza scelta (normativa/giuridica/organizzativa, rischi tecnici, rischi igienico-sanitari, relazioni/comunicazione).</w:t>
      </w:r>
    </w:p>
  </w:footnote>
  <w:footnote w:id="12">
    <w:p w14:paraId="2744F776" w14:textId="77777777" w:rsidR="009F021D" w:rsidRPr="00DE2758" w:rsidRDefault="009F021D" w:rsidP="009F021D">
      <w:pPr>
        <w:pStyle w:val="Testonotaapidipagina1"/>
        <w:jc w:val="both"/>
      </w:pPr>
      <w:r w:rsidRPr="00DE2758">
        <w:rPr>
          <w:rStyle w:val="Rimandonotaapidipagina"/>
        </w:rPr>
        <w:footnoteRef/>
      </w:r>
      <w:r w:rsidRPr="00DE2758">
        <w:t xml:space="preserve"> </w:t>
      </w:r>
      <w:r w:rsidRPr="00DE2758">
        <w:rPr>
          <w:bCs/>
        </w:rPr>
        <w:t>Le ore possono derivare dalla somma della frequenza a più corsi distinti.</w:t>
      </w:r>
    </w:p>
  </w:footnote>
  <w:footnote w:id="13">
    <w:p w14:paraId="1BD61F25" w14:textId="77777777" w:rsidR="009F021D" w:rsidRPr="0006234B" w:rsidRDefault="009F021D" w:rsidP="009F021D">
      <w:pPr>
        <w:pStyle w:val="Testonotaapidipagina1"/>
        <w:jc w:val="both"/>
        <w:rPr>
          <w:i/>
          <w:sz w:val="18"/>
        </w:rPr>
      </w:pPr>
      <w:r w:rsidRPr="00DE2758">
        <w:rPr>
          <w:rStyle w:val="Rimandonotaapidipagina"/>
        </w:rPr>
        <w:footnoteRef/>
      </w:r>
      <w:r w:rsidRPr="00DE2758">
        <w:t xml:space="preserve"> S</w:t>
      </w:r>
      <w:r w:rsidRPr="00DE2758">
        <w:rPr>
          <w:bCs/>
        </w:rPr>
        <w:t xml:space="preserve">i tratta di: Regioni e Province autonome, Università, ISPESL-INAIL-IPSEMA, CNVF, Amministrazione della Difesa, Scuola Superiore P.A. e altre Scuole superiori, Associazioni rappresentative </w:t>
      </w:r>
      <w:proofErr w:type="gramStart"/>
      <w:r w:rsidRPr="00DE2758">
        <w:rPr>
          <w:bCs/>
        </w:rPr>
        <w:t>datoriali</w:t>
      </w:r>
      <w:proofErr w:type="gramEnd"/>
      <w:r w:rsidRPr="00DE2758">
        <w:rPr>
          <w:bCs/>
        </w:rPr>
        <w:t xml:space="preserve"> o dei lavoratori, Organismi Paritetici, nonché i soggetti di cui al punto 4 dell’accordo del 26 gennaio 2006 + ulteriori soggetti formatori individuati in sede di Conferenza Stato- Regioni.</w:t>
      </w:r>
    </w:p>
  </w:footnote>
  <w:footnote w:id="14">
    <w:p w14:paraId="0075878A" w14:textId="77777777" w:rsidR="009F021D" w:rsidRDefault="009F021D" w:rsidP="009F021D">
      <w:pPr>
        <w:pStyle w:val="Testonotaapidipagina"/>
      </w:pPr>
      <w:r>
        <w:rPr>
          <w:rStyle w:val="Rimandonotaapidipagina"/>
        </w:rPr>
        <w:footnoteRef/>
      </w:r>
      <w:r>
        <w:t xml:space="preserve"> “Manuale per la formazione alla salute e sicurezza, op cit., capitolo </w:t>
      </w:r>
      <w:proofErr w:type="gramStart"/>
      <w:r>
        <w:t>5</w:t>
      </w:r>
      <w:proofErr w:type="gramEnd"/>
    </w:p>
  </w:footnote>
  <w:footnote w:id="15">
    <w:p w14:paraId="37DD7C58" w14:textId="77777777" w:rsidR="009F021D" w:rsidRDefault="009F021D" w:rsidP="009F021D">
      <w:pPr>
        <w:pStyle w:val="Testonotaapidipagina"/>
      </w:pPr>
      <w:r>
        <w:rPr>
          <w:rStyle w:val="Rimandonotaapidipagina"/>
        </w:rPr>
        <w:footnoteRef/>
      </w:r>
      <w:r>
        <w:t xml:space="preserve"> Richiamiamo, qualora non fosse nota, la schematizzazione dei processi di gestione finalizzati al miglioramento continuo, detta anche ciclo di Deming, come sequenza circolare in continua evoluzione delle seguenti azioni: progettazione, </w:t>
      </w:r>
      <w:proofErr w:type="gramStart"/>
      <w:r>
        <w:t>azione</w:t>
      </w:r>
      <w:proofErr w:type="gramEnd"/>
      <w:r>
        <w:t>, verifica, implementazione.</w:t>
      </w:r>
    </w:p>
  </w:footnote>
  <w:footnote w:id="16">
    <w:p w14:paraId="46F81330" w14:textId="77777777" w:rsidR="009F021D" w:rsidRDefault="009F021D" w:rsidP="009F021D">
      <w:pPr>
        <w:pStyle w:val="Testonotaapidipagina"/>
        <w:jc w:val="both"/>
      </w:pPr>
      <w:r>
        <w:rPr>
          <w:rStyle w:val="Rimandonotaapidipagina"/>
        </w:rPr>
        <w:footnoteRef/>
      </w:r>
      <w:r>
        <w:t xml:space="preserve"> </w:t>
      </w:r>
      <w:proofErr w:type="gramStart"/>
      <w:r>
        <w:t>Abstract</w:t>
      </w:r>
      <w:proofErr w:type="gramEnd"/>
      <w:r>
        <w:t xml:space="preserve"> tratto da una  ricerca di </w:t>
      </w:r>
      <w:r w:rsidRPr="002E625A">
        <w:t>A</w:t>
      </w:r>
      <w:r>
        <w:t>. Bena, P. Berchialla, E. Coffano</w:t>
      </w:r>
      <w:r w:rsidRPr="002E625A">
        <w:t xml:space="preserve">, </w:t>
      </w:r>
      <w:r>
        <w:t>M.</w:t>
      </w:r>
      <w:r w:rsidRPr="002E625A">
        <w:t xml:space="preserve"> Debernardi, </w:t>
      </w:r>
      <w:r>
        <w:t xml:space="preserve">L. Icardi, Luisa Detton, maggiori dettagli su </w:t>
      </w:r>
      <w:hyperlink r:id="rId1" w:history="1">
        <w:r w:rsidRPr="00A02E14">
          <w:rPr>
            <w:rStyle w:val="Collegamentoipertestuale"/>
          </w:rPr>
          <w:t>www.dors.it</w:t>
        </w:r>
      </w:hyperlink>
    </w:p>
  </w:footnote>
  <w:footnote w:id="17">
    <w:p w14:paraId="3604E7DD" w14:textId="77777777" w:rsidR="009F021D" w:rsidRDefault="009F021D" w:rsidP="009F021D">
      <w:pPr>
        <w:pStyle w:val="Testonotaapidipagina"/>
      </w:pPr>
      <w:r>
        <w:rPr>
          <w:rStyle w:val="Rimandonotaapidipagina"/>
        </w:rPr>
        <w:footnoteRef/>
      </w:r>
      <w:r>
        <w:t xml:space="preserve"> </w:t>
      </w:r>
      <w:proofErr w:type="gramStart"/>
      <w:r>
        <w:t>Caso tratto da M. Campi, P. Favarano, D. Montagner, M. Soriani Bellavista “I fondi per la formazione: istruzioni per l’uso” Franco Angeli, M</w:t>
      </w:r>
      <w:proofErr w:type="gramEnd"/>
      <w:r>
        <w:t>ilano, 2009</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D48C8"/>
    <w:multiLevelType w:val="hybridMultilevel"/>
    <w:tmpl w:val="813A08C6"/>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
    <w:nsid w:val="338E7CC5"/>
    <w:multiLevelType w:val="hybridMultilevel"/>
    <w:tmpl w:val="D89A3AB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70863E7"/>
    <w:multiLevelType w:val="hybridMultilevel"/>
    <w:tmpl w:val="D8328B88"/>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
    <w:nsid w:val="49923581"/>
    <w:multiLevelType w:val="hybridMultilevel"/>
    <w:tmpl w:val="CACA2804"/>
    <w:lvl w:ilvl="0" w:tplc="0410000F">
      <w:start w:val="1"/>
      <w:numFmt w:val="decimal"/>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4">
    <w:nsid w:val="4DFB5E33"/>
    <w:multiLevelType w:val="hybridMultilevel"/>
    <w:tmpl w:val="DD129900"/>
    <w:lvl w:ilvl="0" w:tplc="0410000F">
      <w:start w:val="1"/>
      <w:numFmt w:val="decimal"/>
      <w:lvlText w:val="%1."/>
      <w:lvlJc w:val="left"/>
      <w:pPr>
        <w:tabs>
          <w:tab w:val="num" w:pos="720"/>
        </w:tabs>
        <w:ind w:left="720" w:hanging="360"/>
      </w:pPr>
      <w:rPr>
        <w:rFonts w:hint="default"/>
      </w:rPr>
    </w:lvl>
    <w:lvl w:ilvl="1" w:tplc="0D76D678">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nsid w:val="5631571D"/>
    <w:multiLevelType w:val="hybridMultilevel"/>
    <w:tmpl w:val="7A188C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D3C22C9"/>
    <w:multiLevelType w:val="hybridMultilevel"/>
    <w:tmpl w:val="7EA04A5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62C034B7"/>
    <w:multiLevelType w:val="hybridMultilevel"/>
    <w:tmpl w:val="2F3C7E12"/>
    <w:lvl w:ilvl="0" w:tplc="E9FE5B54">
      <w:start w:val="1"/>
      <w:numFmt w:val="lowerLetter"/>
      <w:lvlText w:val="%1)"/>
      <w:lvlJc w:val="left"/>
      <w:pPr>
        <w:ind w:left="792" w:hanging="360"/>
      </w:pPr>
      <w:rPr>
        <w:rFonts w:hint="default"/>
        <w:b/>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8">
    <w:nsid w:val="76501CEE"/>
    <w:multiLevelType w:val="hybridMultilevel"/>
    <w:tmpl w:val="321CE1E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79C95B7F"/>
    <w:multiLevelType w:val="hybridMultilevel"/>
    <w:tmpl w:val="BDE0E2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9"/>
  </w:num>
  <w:num w:numId="4">
    <w:abstractNumId w:val="7"/>
  </w:num>
  <w:num w:numId="5">
    <w:abstractNumId w:val="3"/>
  </w:num>
  <w:num w:numId="6">
    <w:abstractNumId w:val="2"/>
  </w:num>
  <w:num w:numId="7">
    <w:abstractNumId w:val="4"/>
  </w:num>
  <w:num w:numId="8">
    <w:abstractNumId w:val="1"/>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grammar="clean"/>
  <w:defaultTabStop w:val="708"/>
  <w:hyphenationZone w:val="283"/>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21D"/>
    <w:rsid w:val="007E2BA9"/>
    <w:rsid w:val="009C286B"/>
    <w:rsid w:val="009F021D"/>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76024B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F021D"/>
    <w:rPr>
      <w:rFonts w:ascii="Times New Roman" w:eastAsia="Times New Roman" w:hAnsi="Times New Roman" w:cs="Times New Roman"/>
    </w:rPr>
  </w:style>
  <w:style w:type="paragraph" w:styleId="Titolo1">
    <w:name w:val="heading 1"/>
    <w:basedOn w:val="Normale"/>
    <w:next w:val="Normale"/>
    <w:link w:val="Titolo1Carattere"/>
    <w:qFormat/>
    <w:rsid w:val="009F021D"/>
    <w:pPr>
      <w:keepNext/>
      <w:outlineLvl w:val="0"/>
    </w:pPr>
    <w:rPr>
      <w:i/>
      <w:iCs/>
    </w:rPr>
  </w:style>
  <w:style w:type="paragraph" w:styleId="Titolo2">
    <w:name w:val="heading 2"/>
    <w:basedOn w:val="Normale"/>
    <w:next w:val="Normale"/>
    <w:link w:val="Titolo2Carattere"/>
    <w:qFormat/>
    <w:rsid w:val="009F021D"/>
    <w:pPr>
      <w:keepNext/>
      <w:spacing w:before="240" w:after="60"/>
      <w:outlineLvl w:val="1"/>
    </w:pPr>
    <w:rPr>
      <w:rFonts w:ascii="Arial" w:hAnsi="Arial" w:cs="Arial"/>
      <w:b/>
      <w:bCs/>
      <w:i/>
      <w:iCs/>
      <w:sz w:val="28"/>
      <w:szCs w:val="28"/>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atterepredefinitoparagrafo"/>
    <w:link w:val="Titolo1"/>
    <w:rsid w:val="009F021D"/>
    <w:rPr>
      <w:rFonts w:ascii="Times New Roman" w:eastAsia="Times New Roman" w:hAnsi="Times New Roman" w:cs="Times New Roman"/>
      <w:i/>
      <w:iCs/>
    </w:rPr>
  </w:style>
  <w:style w:type="character" w:customStyle="1" w:styleId="Titolo2Carattere">
    <w:name w:val="Titolo 2 Carattere"/>
    <w:basedOn w:val="Caratterepredefinitoparagrafo"/>
    <w:link w:val="Titolo2"/>
    <w:rsid w:val="009F021D"/>
    <w:rPr>
      <w:rFonts w:ascii="Arial" w:eastAsia="Times New Roman" w:hAnsi="Arial" w:cs="Arial"/>
      <w:b/>
      <w:bCs/>
      <w:i/>
      <w:iCs/>
      <w:sz w:val="28"/>
      <w:szCs w:val="28"/>
    </w:rPr>
  </w:style>
  <w:style w:type="paragraph" w:styleId="NormaleWeb">
    <w:name w:val="Normal (Web)"/>
    <w:basedOn w:val="Normale"/>
    <w:uiPriority w:val="99"/>
    <w:rsid w:val="009F021D"/>
    <w:pPr>
      <w:spacing w:before="100" w:beforeAutospacing="1" w:after="100" w:afterAutospacing="1"/>
    </w:pPr>
  </w:style>
  <w:style w:type="character" w:styleId="Enfasigrassetto">
    <w:name w:val="Strong"/>
    <w:uiPriority w:val="22"/>
    <w:qFormat/>
    <w:rsid w:val="009F021D"/>
    <w:rPr>
      <w:b/>
      <w:bCs/>
    </w:rPr>
  </w:style>
  <w:style w:type="character" w:styleId="Collegamentoipertestuale">
    <w:name w:val="Hyperlink"/>
    <w:rsid w:val="009F021D"/>
    <w:rPr>
      <w:color w:val="0000FF"/>
      <w:u w:val="single"/>
    </w:rPr>
  </w:style>
  <w:style w:type="paragraph" w:styleId="Testonotaapidipagina">
    <w:name w:val="footnote text"/>
    <w:aliases w:val="stile 1,stile 1 Carattere Carattere Carattere,stile 1 Carattere"/>
    <w:basedOn w:val="Normale"/>
    <w:link w:val="TestonotaapidipaginaCarattere"/>
    <w:rsid w:val="009F021D"/>
    <w:rPr>
      <w:sz w:val="20"/>
      <w:szCs w:val="20"/>
    </w:rPr>
  </w:style>
  <w:style w:type="character" w:customStyle="1" w:styleId="TestonotaapidipaginaCarattere">
    <w:name w:val="Testo nota a piè di pagina Carattere"/>
    <w:aliases w:val="stile 1 Carattere1,stile 1 Carattere Carattere Carattere Carattere,stile 1 Carattere Carattere"/>
    <w:basedOn w:val="Caratterepredefinitoparagrafo"/>
    <w:link w:val="Testonotaapidipagina"/>
    <w:rsid w:val="009F021D"/>
    <w:rPr>
      <w:rFonts w:ascii="Times New Roman" w:eastAsia="Times New Roman" w:hAnsi="Times New Roman" w:cs="Times New Roman"/>
      <w:sz w:val="20"/>
      <w:szCs w:val="20"/>
    </w:rPr>
  </w:style>
  <w:style w:type="character" w:styleId="Rimandonotaapidipagina">
    <w:name w:val="footnote reference"/>
    <w:rsid w:val="009F021D"/>
    <w:rPr>
      <w:vertAlign w:val="superscript"/>
    </w:rPr>
  </w:style>
  <w:style w:type="paragraph" w:styleId="Corpodeltesto">
    <w:name w:val="Body Text"/>
    <w:basedOn w:val="Normale"/>
    <w:link w:val="CorpodeltestoCarattere"/>
    <w:rsid w:val="009F021D"/>
    <w:pPr>
      <w:spacing w:line="360" w:lineRule="auto"/>
      <w:jc w:val="center"/>
    </w:pPr>
    <w:rPr>
      <w:b/>
      <w:bCs/>
      <w:sz w:val="40"/>
    </w:rPr>
  </w:style>
  <w:style w:type="character" w:customStyle="1" w:styleId="CorpodeltestoCarattere">
    <w:name w:val="Corpo del testo Carattere"/>
    <w:basedOn w:val="Caratterepredefinitoparagrafo"/>
    <w:link w:val="Corpodeltesto"/>
    <w:rsid w:val="009F021D"/>
    <w:rPr>
      <w:rFonts w:ascii="Times New Roman" w:eastAsia="Times New Roman" w:hAnsi="Times New Roman" w:cs="Times New Roman"/>
      <w:b/>
      <w:bCs/>
      <w:sz w:val="40"/>
    </w:rPr>
  </w:style>
  <w:style w:type="paragraph" w:styleId="Paragrafoelenco">
    <w:name w:val="List Paragraph"/>
    <w:basedOn w:val="Normale"/>
    <w:uiPriority w:val="72"/>
    <w:qFormat/>
    <w:rsid w:val="009F021D"/>
    <w:pPr>
      <w:ind w:left="720"/>
      <w:contextualSpacing/>
    </w:pPr>
  </w:style>
  <w:style w:type="paragraph" w:styleId="Corpodeltesto2">
    <w:name w:val="Body Text 2"/>
    <w:basedOn w:val="Normale"/>
    <w:link w:val="Corpodeltesto2Carattere"/>
    <w:unhideWhenUsed/>
    <w:rsid w:val="009F021D"/>
    <w:pPr>
      <w:spacing w:after="120" w:line="480" w:lineRule="auto"/>
    </w:pPr>
  </w:style>
  <w:style w:type="character" w:customStyle="1" w:styleId="Corpodeltesto2Carattere">
    <w:name w:val="Corpo del testo 2 Carattere"/>
    <w:basedOn w:val="Caratterepredefinitoparagrafo"/>
    <w:link w:val="Corpodeltesto2"/>
    <w:rsid w:val="009F021D"/>
    <w:rPr>
      <w:rFonts w:ascii="Times New Roman" w:eastAsia="Times New Roman" w:hAnsi="Times New Roman" w:cs="Times New Roman"/>
    </w:rPr>
  </w:style>
  <w:style w:type="paragraph" w:customStyle="1" w:styleId="Elencoacolori-Colore12">
    <w:name w:val="Elenco a colori - Colore 12"/>
    <w:basedOn w:val="Normale"/>
    <w:uiPriority w:val="34"/>
    <w:qFormat/>
    <w:rsid w:val="009F021D"/>
    <w:pPr>
      <w:spacing w:after="200"/>
      <w:ind w:left="720" w:firstLine="709"/>
      <w:contextualSpacing/>
    </w:pPr>
    <w:rPr>
      <w:rFonts w:ascii="Calibri" w:eastAsia="Calibri" w:hAnsi="Calibri"/>
      <w:sz w:val="22"/>
      <w:szCs w:val="22"/>
      <w:lang w:eastAsia="en-US"/>
    </w:rPr>
  </w:style>
  <w:style w:type="table" w:customStyle="1" w:styleId="Grigliatabella1">
    <w:name w:val="Griglia tabella1"/>
    <w:basedOn w:val="Tabellanormale"/>
    <w:next w:val="Grigliatabella"/>
    <w:uiPriority w:val="59"/>
    <w:rsid w:val="009F021D"/>
    <w:rPr>
      <w:rFonts w:ascii="Calibri" w:eastAsia="Calibri" w:hAnsi="Calibri"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stonotaapidipagina1">
    <w:name w:val="Testo nota a piè di pagina1"/>
    <w:basedOn w:val="Normale"/>
    <w:next w:val="Testonotaapidipagina"/>
    <w:uiPriority w:val="99"/>
    <w:semiHidden/>
    <w:unhideWhenUsed/>
    <w:rsid w:val="009F021D"/>
    <w:rPr>
      <w:sz w:val="20"/>
      <w:szCs w:val="20"/>
    </w:rPr>
  </w:style>
  <w:style w:type="table" w:customStyle="1" w:styleId="Tabellasemplice-21">
    <w:name w:val="Tabella semplice - 21"/>
    <w:basedOn w:val="Tabellanormale"/>
    <w:rsid w:val="009F021D"/>
    <w:rPr>
      <w:rFonts w:ascii="Times New Roman" w:eastAsia="Times New Roman" w:hAnsi="Times New Roman" w:cs="Times New Roman"/>
      <w:sz w:val="20"/>
      <w:szCs w:val="20"/>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Grigliatabella">
    <w:name w:val="Table Grid"/>
    <w:basedOn w:val="Tabellanormale"/>
    <w:uiPriority w:val="59"/>
    <w:rsid w:val="009F02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
    <w:uiPriority w:val="99"/>
    <w:semiHidden/>
    <w:unhideWhenUsed/>
    <w:rsid w:val="009F021D"/>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9F021D"/>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F021D"/>
    <w:rPr>
      <w:rFonts w:ascii="Times New Roman" w:eastAsia="Times New Roman" w:hAnsi="Times New Roman" w:cs="Times New Roman"/>
    </w:rPr>
  </w:style>
  <w:style w:type="paragraph" w:styleId="Titolo1">
    <w:name w:val="heading 1"/>
    <w:basedOn w:val="Normale"/>
    <w:next w:val="Normale"/>
    <w:link w:val="Titolo1Carattere"/>
    <w:qFormat/>
    <w:rsid w:val="009F021D"/>
    <w:pPr>
      <w:keepNext/>
      <w:outlineLvl w:val="0"/>
    </w:pPr>
    <w:rPr>
      <w:i/>
      <w:iCs/>
    </w:rPr>
  </w:style>
  <w:style w:type="paragraph" w:styleId="Titolo2">
    <w:name w:val="heading 2"/>
    <w:basedOn w:val="Normale"/>
    <w:next w:val="Normale"/>
    <w:link w:val="Titolo2Carattere"/>
    <w:qFormat/>
    <w:rsid w:val="009F021D"/>
    <w:pPr>
      <w:keepNext/>
      <w:spacing w:before="240" w:after="60"/>
      <w:outlineLvl w:val="1"/>
    </w:pPr>
    <w:rPr>
      <w:rFonts w:ascii="Arial" w:hAnsi="Arial" w:cs="Arial"/>
      <w:b/>
      <w:bCs/>
      <w:i/>
      <w:iCs/>
      <w:sz w:val="28"/>
      <w:szCs w:val="28"/>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atterepredefinitoparagrafo"/>
    <w:link w:val="Titolo1"/>
    <w:rsid w:val="009F021D"/>
    <w:rPr>
      <w:rFonts w:ascii="Times New Roman" w:eastAsia="Times New Roman" w:hAnsi="Times New Roman" w:cs="Times New Roman"/>
      <w:i/>
      <w:iCs/>
    </w:rPr>
  </w:style>
  <w:style w:type="character" w:customStyle="1" w:styleId="Titolo2Carattere">
    <w:name w:val="Titolo 2 Carattere"/>
    <w:basedOn w:val="Caratterepredefinitoparagrafo"/>
    <w:link w:val="Titolo2"/>
    <w:rsid w:val="009F021D"/>
    <w:rPr>
      <w:rFonts w:ascii="Arial" w:eastAsia="Times New Roman" w:hAnsi="Arial" w:cs="Arial"/>
      <w:b/>
      <w:bCs/>
      <w:i/>
      <w:iCs/>
      <w:sz w:val="28"/>
      <w:szCs w:val="28"/>
    </w:rPr>
  </w:style>
  <w:style w:type="paragraph" w:styleId="NormaleWeb">
    <w:name w:val="Normal (Web)"/>
    <w:basedOn w:val="Normale"/>
    <w:uiPriority w:val="99"/>
    <w:rsid w:val="009F021D"/>
    <w:pPr>
      <w:spacing w:before="100" w:beforeAutospacing="1" w:after="100" w:afterAutospacing="1"/>
    </w:pPr>
  </w:style>
  <w:style w:type="character" w:styleId="Enfasigrassetto">
    <w:name w:val="Strong"/>
    <w:uiPriority w:val="22"/>
    <w:qFormat/>
    <w:rsid w:val="009F021D"/>
    <w:rPr>
      <w:b/>
      <w:bCs/>
    </w:rPr>
  </w:style>
  <w:style w:type="character" w:styleId="Collegamentoipertestuale">
    <w:name w:val="Hyperlink"/>
    <w:rsid w:val="009F021D"/>
    <w:rPr>
      <w:color w:val="0000FF"/>
      <w:u w:val="single"/>
    </w:rPr>
  </w:style>
  <w:style w:type="paragraph" w:styleId="Testonotaapidipagina">
    <w:name w:val="footnote text"/>
    <w:aliases w:val="stile 1,stile 1 Carattere Carattere Carattere,stile 1 Carattere"/>
    <w:basedOn w:val="Normale"/>
    <w:link w:val="TestonotaapidipaginaCarattere"/>
    <w:rsid w:val="009F021D"/>
    <w:rPr>
      <w:sz w:val="20"/>
      <w:szCs w:val="20"/>
    </w:rPr>
  </w:style>
  <w:style w:type="character" w:customStyle="1" w:styleId="TestonotaapidipaginaCarattere">
    <w:name w:val="Testo nota a piè di pagina Carattere"/>
    <w:aliases w:val="stile 1 Carattere1,stile 1 Carattere Carattere Carattere Carattere,stile 1 Carattere Carattere"/>
    <w:basedOn w:val="Caratterepredefinitoparagrafo"/>
    <w:link w:val="Testonotaapidipagina"/>
    <w:rsid w:val="009F021D"/>
    <w:rPr>
      <w:rFonts w:ascii="Times New Roman" w:eastAsia="Times New Roman" w:hAnsi="Times New Roman" w:cs="Times New Roman"/>
      <w:sz w:val="20"/>
      <w:szCs w:val="20"/>
    </w:rPr>
  </w:style>
  <w:style w:type="character" w:styleId="Rimandonotaapidipagina">
    <w:name w:val="footnote reference"/>
    <w:rsid w:val="009F021D"/>
    <w:rPr>
      <w:vertAlign w:val="superscript"/>
    </w:rPr>
  </w:style>
  <w:style w:type="paragraph" w:styleId="Corpodeltesto">
    <w:name w:val="Body Text"/>
    <w:basedOn w:val="Normale"/>
    <w:link w:val="CorpodeltestoCarattere"/>
    <w:rsid w:val="009F021D"/>
    <w:pPr>
      <w:spacing w:line="360" w:lineRule="auto"/>
      <w:jc w:val="center"/>
    </w:pPr>
    <w:rPr>
      <w:b/>
      <w:bCs/>
      <w:sz w:val="40"/>
    </w:rPr>
  </w:style>
  <w:style w:type="character" w:customStyle="1" w:styleId="CorpodeltestoCarattere">
    <w:name w:val="Corpo del testo Carattere"/>
    <w:basedOn w:val="Caratterepredefinitoparagrafo"/>
    <w:link w:val="Corpodeltesto"/>
    <w:rsid w:val="009F021D"/>
    <w:rPr>
      <w:rFonts w:ascii="Times New Roman" w:eastAsia="Times New Roman" w:hAnsi="Times New Roman" w:cs="Times New Roman"/>
      <w:b/>
      <w:bCs/>
      <w:sz w:val="40"/>
    </w:rPr>
  </w:style>
  <w:style w:type="paragraph" w:styleId="Paragrafoelenco">
    <w:name w:val="List Paragraph"/>
    <w:basedOn w:val="Normale"/>
    <w:uiPriority w:val="72"/>
    <w:qFormat/>
    <w:rsid w:val="009F021D"/>
    <w:pPr>
      <w:ind w:left="720"/>
      <w:contextualSpacing/>
    </w:pPr>
  </w:style>
  <w:style w:type="paragraph" w:styleId="Corpodeltesto2">
    <w:name w:val="Body Text 2"/>
    <w:basedOn w:val="Normale"/>
    <w:link w:val="Corpodeltesto2Carattere"/>
    <w:unhideWhenUsed/>
    <w:rsid w:val="009F021D"/>
    <w:pPr>
      <w:spacing w:after="120" w:line="480" w:lineRule="auto"/>
    </w:pPr>
  </w:style>
  <w:style w:type="character" w:customStyle="1" w:styleId="Corpodeltesto2Carattere">
    <w:name w:val="Corpo del testo 2 Carattere"/>
    <w:basedOn w:val="Caratterepredefinitoparagrafo"/>
    <w:link w:val="Corpodeltesto2"/>
    <w:rsid w:val="009F021D"/>
    <w:rPr>
      <w:rFonts w:ascii="Times New Roman" w:eastAsia="Times New Roman" w:hAnsi="Times New Roman" w:cs="Times New Roman"/>
    </w:rPr>
  </w:style>
  <w:style w:type="paragraph" w:customStyle="1" w:styleId="Elencoacolori-Colore12">
    <w:name w:val="Elenco a colori - Colore 12"/>
    <w:basedOn w:val="Normale"/>
    <w:uiPriority w:val="34"/>
    <w:qFormat/>
    <w:rsid w:val="009F021D"/>
    <w:pPr>
      <w:spacing w:after="200"/>
      <w:ind w:left="720" w:firstLine="709"/>
      <w:contextualSpacing/>
    </w:pPr>
    <w:rPr>
      <w:rFonts w:ascii="Calibri" w:eastAsia="Calibri" w:hAnsi="Calibri"/>
      <w:sz w:val="22"/>
      <w:szCs w:val="22"/>
      <w:lang w:eastAsia="en-US"/>
    </w:rPr>
  </w:style>
  <w:style w:type="table" w:customStyle="1" w:styleId="Grigliatabella1">
    <w:name w:val="Griglia tabella1"/>
    <w:basedOn w:val="Tabellanormale"/>
    <w:next w:val="Grigliatabella"/>
    <w:uiPriority w:val="59"/>
    <w:rsid w:val="009F021D"/>
    <w:rPr>
      <w:rFonts w:ascii="Calibri" w:eastAsia="Calibri" w:hAnsi="Calibri"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stonotaapidipagina1">
    <w:name w:val="Testo nota a piè di pagina1"/>
    <w:basedOn w:val="Normale"/>
    <w:next w:val="Testonotaapidipagina"/>
    <w:uiPriority w:val="99"/>
    <w:semiHidden/>
    <w:unhideWhenUsed/>
    <w:rsid w:val="009F021D"/>
    <w:rPr>
      <w:sz w:val="20"/>
      <w:szCs w:val="20"/>
    </w:rPr>
  </w:style>
  <w:style w:type="table" w:customStyle="1" w:styleId="Tabellasemplice-21">
    <w:name w:val="Tabella semplice - 21"/>
    <w:basedOn w:val="Tabellanormale"/>
    <w:rsid w:val="009F021D"/>
    <w:rPr>
      <w:rFonts w:ascii="Times New Roman" w:eastAsia="Times New Roman" w:hAnsi="Times New Roman" w:cs="Times New Roman"/>
      <w:sz w:val="20"/>
      <w:szCs w:val="20"/>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Grigliatabella">
    <w:name w:val="Table Grid"/>
    <w:basedOn w:val="Tabellanormale"/>
    <w:uiPriority w:val="59"/>
    <w:rsid w:val="009F02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
    <w:uiPriority w:val="99"/>
    <w:semiHidden/>
    <w:unhideWhenUsed/>
    <w:rsid w:val="009F021D"/>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9F021D"/>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46" Type="http://schemas.openxmlformats.org/officeDocument/2006/relationships/theme" Target="theme/theme1.xml"/><Relationship Id="rId20" Type="http://schemas.openxmlformats.org/officeDocument/2006/relationships/diagramData" Target="diagrams/data3.xml"/><Relationship Id="rId21" Type="http://schemas.openxmlformats.org/officeDocument/2006/relationships/diagramLayout" Target="diagrams/layout3.xml"/><Relationship Id="rId22" Type="http://schemas.openxmlformats.org/officeDocument/2006/relationships/diagramQuickStyle" Target="diagrams/quickStyle3.xml"/><Relationship Id="rId23" Type="http://schemas.openxmlformats.org/officeDocument/2006/relationships/diagramColors" Target="diagrams/colors3.xml"/><Relationship Id="rId24" Type="http://schemas.microsoft.com/office/2007/relationships/diagramDrawing" Target="diagrams/drawing3.xml"/><Relationship Id="rId25" Type="http://schemas.openxmlformats.org/officeDocument/2006/relationships/diagramData" Target="diagrams/data4.xml"/><Relationship Id="rId26" Type="http://schemas.openxmlformats.org/officeDocument/2006/relationships/diagramLayout" Target="diagrams/layout4.xml"/><Relationship Id="rId27" Type="http://schemas.openxmlformats.org/officeDocument/2006/relationships/diagramQuickStyle" Target="diagrams/quickStyle4.xml"/><Relationship Id="rId28" Type="http://schemas.openxmlformats.org/officeDocument/2006/relationships/diagramColors" Target="diagrams/colors4.xml"/><Relationship Id="rId29" Type="http://schemas.microsoft.com/office/2007/relationships/diagramDrawing" Target="diagrams/drawing4.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diagramData" Target="diagrams/data5.xml"/><Relationship Id="rId31" Type="http://schemas.openxmlformats.org/officeDocument/2006/relationships/diagramLayout" Target="diagrams/layout5.xml"/><Relationship Id="rId32" Type="http://schemas.openxmlformats.org/officeDocument/2006/relationships/diagramQuickStyle" Target="diagrams/quickStyle5.xml"/><Relationship Id="rId9" Type="http://schemas.openxmlformats.org/officeDocument/2006/relationships/diagramLayout" Target="diagrams/layout1.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diagramData" Target="diagrams/data1.xml"/><Relationship Id="rId33" Type="http://schemas.openxmlformats.org/officeDocument/2006/relationships/diagramColors" Target="diagrams/colors5.xml"/><Relationship Id="rId34" Type="http://schemas.microsoft.com/office/2007/relationships/diagramDrawing" Target="diagrams/drawing5.xml"/><Relationship Id="rId35" Type="http://schemas.openxmlformats.org/officeDocument/2006/relationships/diagramData" Target="diagrams/data6.xml"/><Relationship Id="rId36" Type="http://schemas.openxmlformats.org/officeDocument/2006/relationships/diagramLayout" Target="diagrams/layout6.xml"/><Relationship Id="rId10" Type="http://schemas.openxmlformats.org/officeDocument/2006/relationships/diagramQuickStyle" Target="diagrams/quickStyle1.xml"/><Relationship Id="rId11" Type="http://schemas.openxmlformats.org/officeDocument/2006/relationships/diagramColors" Target="diagrams/colors1.xml"/><Relationship Id="rId12" Type="http://schemas.microsoft.com/office/2007/relationships/diagramDrawing" Target="diagrams/drawing1.xml"/><Relationship Id="rId13" Type="http://schemas.openxmlformats.org/officeDocument/2006/relationships/diagramData" Target="diagrams/data2.xml"/><Relationship Id="rId14" Type="http://schemas.openxmlformats.org/officeDocument/2006/relationships/diagramLayout" Target="diagrams/layout2.xml"/><Relationship Id="rId15" Type="http://schemas.openxmlformats.org/officeDocument/2006/relationships/diagramQuickStyle" Target="diagrams/quickStyle2.xml"/><Relationship Id="rId16" Type="http://schemas.openxmlformats.org/officeDocument/2006/relationships/diagramColors" Target="diagrams/colors2.xml"/><Relationship Id="rId17" Type="http://schemas.microsoft.com/office/2007/relationships/diagramDrawing" Target="diagrams/drawing2.xml"/><Relationship Id="rId18" Type="http://schemas.openxmlformats.org/officeDocument/2006/relationships/chart" Target="charts/chart1.xml"/><Relationship Id="rId19" Type="http://schemas.openxmlformats.org/officeDocument/2006/relationships/chart" Target="charts/chart2.xml"/><Relationship Id="rId37" Type="http://schemas.openxmlformats.org/officeDocument/2006/relationships/diagramQuickStyle" Target="diagrams/quickStyle6.xml"/><Relationship Id="rId38" Type="http://schemas.openxmlformats.org/officeDocument/2006/relationships/diagramColors" Target="diagrams/colors6.xml"/><Relationship Id="rId39" Type="http://schemas.microsoft.com/office/2007/relationships/diagramDrawing" Target="diagrams/drawing6.xml"/><Relationship Id="rId40" Type="http://schemas.openxmlformats.org/officeDocument/2006/relationships/diagramData" Target="diagrams/data7.xml"/><Relationship Id="rId41" Type="http://schemas.openxmlformats.org/officeDocument/2006/relationships/diagramLayout" Target="diagrams/layout7.xml"/><Relationship Id="rId42" Type="http://schemas.openxmlformats.org/officeDocument/2006/relationships/diagramQuickStyle" Target="diagrams/quickStyle7.xml"/><Relationship Id="rId43" Type="http://schemas.openxmlformats.org/officeDocument/2006/relationships/diagramColors" Target="diagrams/colors7.xml"/><Relationship Id="rId44" Type="http://schemas.microsoft.com/office/2007/relationships/diagramDrawing" Target="diagrams/drawing7.xml"/><Relationship Id="rId45"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dors.i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Data\libro_management%20della%20formazione\matrice_competenze_Safety1.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Data\libro_management%20della%20formazione\matrice_competenze_Safety1.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200"/>
              <a:t>Mappa competenze del Responsabile del Progetto Formativo</a:t>
            </a:r>
          </a:p>
        </c:rich>
      </c:tx>
      <c:layout/>
      <c:overlay val="0"/>
      <c:spPr>
        <a:noFill/>
        <a:ln w="25400">
          <a:noFill/>
        </a:ln>
      </c:spPr>
    </c:title>
    <c:autoTitleDeleted val="0"/>
    <c:plotArea>
      <c:layout/>
      <c:radarChart>
        <c:radarStyle val="marker"/>
        <c:varyColors val="0"/>
        <c:ser>
          <c:idx val="0"/>
          <c:order val="0"/>
          <c:tx>
            <c:strRef>
              <c:f>'Behaviours (PD)'!$A$2</c:f>
              <c:strCache>
                <c:ptCount val="1"/>
                <c:pt idx="0">
                  <c:v>Responsabile del Progetto formativo</c:v>
                </c:pt>
              </c:strCache>
            </c:strRef>
          </c:tx>
          <c:spPr>
            <a:ln w="28575" cap="rnd">
              <a:solidFill>
                <a:schemeClr val="tx1"/>
              </a:solidFill>
              <a:prstDash val="sysDot"/>
              <a:round/>
            </a:ln>
            <a:effectLst/>
          </c:spPr>
          <c:marker>
            <c:symbol val="circle"/>
            <c:size val="5"/>
            <c:spPr>
              <a:solidFill>
                <a:schemeClr val="accent1"/>
              </a:solidFill>
              <a:ln w="9525">
                <a:solidFill>
                  <a:schemeClr val="tx1"/>
                </a:solidFill>
                <a:prstDash val="sysDot"/>
              </a:ln>
              <a:effectLst/>
            </c:spPr>
          </c:marker>
          <c:cat>
            <c:strRef>
              <c:f>'Behaviours (PD)'!$B$1:$G$1</c:f>
              <c:strCache>
                <c:ptCount val="6"/>
                <c:pt idx="0">
                  <c:v>Analisi dei bisogni</c:v>
                </c:pt>
                <c:pt idx="1">
                  <c:v>Progettazione</c:v>
                </c:pt>
                <c:pt idx="2">
                  <c:v> </c:v>
                </c:pt>
                <c:pt idx="3">
                  <c:v>Valutazione dei risultati</c:v>
                </c:pt>
                <c:pt idx="4">
                  <c:v>E-learning</c:v>
                </c:pt>
                <c:pt idx="5">
                  <c:v>Conoscenza/competenza normativa</c:v>
                </c:pt>
              </c:strCache>
            </c:strRef>
          </c:cat>
          <c:val>
            <c:numRef>
              <c:f>'Behaviours (PD)'!$B$2:$G$2</c:f>
              <c:numCache>
                <c:formatCode>General</c:formatCode>
                <c:ptCount val="6"/>
                <c:pt idx="0">
                  <c:v>4.0</c:v>
                </c:pt>
                <c:pt idx="1">
                  <c:v>4.0</c:v>
                </c:pt>
                <c:pt idx="2">
                  <c:v>4.0</c:v>
                </c:pt>
                <c:pt idx="3">
                  <c:v>4.0</c:v>
                </c:pt>
                <c:pt idx="4">
                  <c:v>2.0</c:v>
                </c:pt>
                <c:pt idx="5">
                  <c:v>4.0</c:v>
                </c:pt>
              </c:numCache>
            </c:numRef>
          </c:val>
        </c:ser>
        <c:ser>
          <c:idx val="1"/>
          <c:order val="1"/>
          <c:tx>
            <c:strRef>
              <c:f>'Behaviours (PD)'!$A$3</c:f>
              <c:strCache>
                <c:ptCount val="1"/>
                <c:pt idx="0">
                  <c:v>Responsabile del Progetto Formativo Nome XX</c:v>
                </c:pt>
              </c:strCache>
            </c:strRef>
          </c:tx>
          <c:spPr>
            <a:ln w="38100" cap="rnd">
              <a:solidFill>
                <a:schemeClr val="bg1">
                  <a:lumMod val="50000"/>
                </a:schemeClr>
              </a:solidFill>
              <a:round/>
            </a:ln>
            <a:effectLst/>
          </c:spPr>
          <c:marker>
            <c:symbol val="circle"/>
            <c:size val="5"/>
            <c:spPr>
              <a:solidFill>
                <a:schemeClr val="accent2"/>
              </a:solidFill>
              <a:ln w="38100">
                <a:solidFill>
                  <a:schemeClr val="bg1">
                    <a:lumMod val="50000"/>
                  </a:schemeClr>
                </a:solidFill>
              </a:ln>
              <a:effectLst/>
            </c:spPr>
          </c:marker>
          <c:cat>
            <c:strRef>
              <c:f>'Behaviours (PD)'!$B$1:$G$1</c:f>
              <c:strCache>
                <c:ptCount val="6"/>
                <c:pt idx="0">
                  <c:v>Analisi dei bisogni</c:v>
                </c:pt>
                <c:pt idx="1">
                  <c:v>Progettazione</c:v>
                </c:pt>
                <c:pt idx="2">
                  <c:v> </c:v>
                </c:pt>
                <c:pt idx="3">
                  <c:v>Valutazione dei risultati</c:v>
                </c:pt>
                <c:pt idx="4">
                  <c:v>E-learning</c:v>
                </c:pt>
                <c:pt idx="5">
                  <c:v>Conoscenza/competenza normativa</c:v>
                </c:pt>
              </c:strCache>
            </c:strRef>
          </c:cat>
          <c:val>
            <c:numRef>
              <c:f>'Behaviours (PD)'!$B$3:$G$3</c:f>
              <c:numCache>
                <c:formatCode>General</c:formatCode>
                <c:ptCount val="6"/>
                <c:pt idx="0">
                  <c:v>2.0</c:v>
                </c:pt>
                <c:pt idx="1">
                  <c:v>1.3</c:v>
                </c:pt>
                <c:pt idx="2">
                  <c:v>1.0</c:v>
                </c:pt>
                <c:pt idx="3">
                  <c:v>1.0</c:v>
                </c:pt>
                <c:pt idx="4">
                  <c:v>1.0</c:v>
                </c:pt>
                <c:pt idx="5">
                  <c:v>1.5</c:v>
                </c:pt>
              </c:numCache>
            </c:numRef>
          </c:val>
        </c:ser>
        <c:dLbls>
          <c:showLegendKey val="0"/>
          <c:showVal val="0"/>
          <c:showCatName val="0"/>
          <c:showSerName val="0"/>
          <c:showPercent val="0"/>
          <c:showBubbleSize val="0"/>
        </c:dLbls>
        <c:axId val="-2060951096"/>
        <c:axId val="-2046781896"/>
      </c:radarChart>
      <c:catAx>
        <c:axId val="-2060951096"/>
        <c:scaling>
          <c:orientation val="minMax"/>
        </c:scaling>
        <c:delete val="0"/>
        <c:axPos val="b"/>
        <c:majorGridlines>
          <c:spPr>
            <a:ln w="6350">
              <a:noFill/>
            </a:ln>
          </c:spPr>
        </c:majorGridlines>
        <c:numFmt formatCode="General" sourceLinked="1"/>
        <c:majorTickMark val="out"/>
        <c:minorTickMark val="none"/>
        <c:tickLblPos val="nextTo"/>
        <c:txPr>
          <a:bodyPr rot="-60000000" spcFirstLastPara="1" vertOverflow="ellipsis" vert="horz" wrap="square" anchor="ctr" anchorCtr="1"/>
          <a:lstStyle/>
          <a:p>
            <a:pPr>
              <a:defRPr sz="1100" b="0" i="0" u="none" strike="noStrike" kern="1200" baseline="0">
                <a:solidFill>
                  <a:schemeClr val="tx1">
                    <a:lumMod val="65000"/>
                    <a:lumOff val="35000"/>
                  </a:schemeClr>
                </a:solidFill>
                <a:latin typeface="+mn-lt"/>
                <a:ea typeface="+mn-ea"/>
                <a:cs typeface="+mn-cs"/>
              </a:defRPr>
            </a:pPr>
            <a:endParaRPr lang="it-IT"/>
          </a:p>
        </c:txPr>
        <c:crossAx val="-2046781896"/>
        <c:crosses val="autoZero"/>
        <c:auto val="0"/>
        <c:lblAlgn val="ctr"/>
        <c:lblOffset val="100"/>
        <c:noMultiLvlLbl val="0"/>
      </c:catAx>
      <c:valAx>
        <c:axId val="-204678189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2060951096"/>
        <c:crosses val="autoZero"/>
        <c:crossBetween val="between"/>
      </c:valAx>
      <c:spPr>
        <a:noFill/>
        <a:ln w="25400">
          <a:noFill/>
        </a:ln>
      </c:spPr>
    </c:plotArea>
    <c:legend>
      <c:legendPos val="t"/>
      <c:layout>
        <c:manualLayout>
          <c:xMode val="edge"/>
          <c:yMode val="edge"/>
          <c:x val="0.0499998658600384"/>
          <c:y val="0.0847142902317933"/>
          <c:w val="0.924980527348903"/>
          <c:h val="0.120000505960851"/>
        </c:manualLayout>
      </c:layout>
      <c:overlay val="0"/>
      <c:spPr>
        <a:noFill/>
        <a:ln w="25400">
          <a:noFill/>
        </a:ln>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it-I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it-IT"/>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it-IT"/>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Mappa competenze del Responsabile Organizzativo Formazione</a:t>
            </a:r>
            <a:r>
              <a:rPr lang="en-US" baseline="0"/>
              <a:t> Sicurezza</a:t>
            </a:r>
            <a:r>
              <a:rPr lang="en-US"/>
              <a:t> </a:t>
            </a:r>
          </a:p>
        </c:rich>
      </c:tx>
      <c:layout/>
      <c:overlay val="0"/>
      <c:spPr>
        <a:noFill/>
        <a:ln w="25400">
          <a:noFill/>
        </a:ln>
      </c:spPr>
    </c:title>
    <c:autoTitleDeleted val="0"/>
    <c:plotArea>
      <c:layout/>
      <c:radarChart>
        <c:radarStyle val="marker"/>
        <c:varyColors val="0"/>
        <c:ser>
          <c:idx val="0"/>
          <c:order val="0"/>
          <c:tx>
            <c:strRef>
              <c:f>'Behaviours (PD)'!$A$7</c:f>
              <c:strCache>
                <c:ptCount val="1"/>
                <c:pt idx="0">
                  <c:v>Responsabile organizzativo formazione salute e  sicurezza</c:v>
                </c:pt>
              </c:strCache>
            </c:strRef>
          </c:tx>
          <c:spPr>
            <a:ln w="28575" cap="rnd">
              <a:solidFill>
                <a:schemeClr val="tx1"/>
              </a:solidFill>
              <a:prstDash val="dash"/>
              <a:round/>
            </a:ln>
            <a:effectLst/>
          </c:spPr>
          <c:marker>
            <c:symbol val="circle"/>
            <c:size val="5"/>
            <c:spPr>
              <a:solidFill>
                <a:schemeClr val="accent1"/>
              </a:solidFill>
              <a:ln w="9525">
                <a:solidFill>
                  <a:schemeClr val="tx1"/>
                </a:solidFill>
                <a:prstDash val="dash"/>
              </a:ln>
              <a:effectLst/>
            </c:spPr>
          </c:marker>
          <c:cat>
            <c:strRef>
              <c:f>'Behaviours (PD)'!$B$6:$I$6</c:f>
              <c:strCache>
                <c:ptCount val="8"/>
                <c:pt idx="0">
                  <c:v>Strategia e Business</c:v>
                </c:pt>
                <c:pt idx="1">
                  <c:v>Piano di formazione</c:v>
                </c:pt>
                <c:pt idx="2">
                  <c:v>Economics /Budget</c:v>
                </c:pt>
                <c:pt idx="3">
                  <c:v>Finanziamenti formazione</c:v>
                </c:pt>
                <c:pt idx="4">
                  <c:v>Governance e processi</c:v>
                </c:pt>
                <c:pt idx="5">
                  <c:v>Networking e negoziazione</c:v>
                </c:pt>
                <c:pt idx="6">
                  <c:v>E-learning</c:v>
                </c:pt>
                <c:pt idx="7">
                  <c:v>Conoscenza normativa</c:v>
                </c:pt>
              </c:strCache>
            </c:strRef>
          </c:cat>
          <c:val>
            <c:numRef>
              <c:f>'Behaviours (PD)'!$B$7:$I$7</c:f>
              <c:numCache>
                <c:formatCode>General</c:formatCode>
                <c:ptCount val="8"/>
                <c:pt idx="0">
                  <c:v>3.0</c:v>
                </c:pt>
                <c:pt idx="1">
                  <c:v>4.0</c:v>
                </c:pt>
                <c:pt idx="2">
                  <c:v>3.5</c:v>
                </c:pt>
                <c:pt idx="3">
                  <c:v>3.0</c:v>
                </c:pt>
                <c:pt idx="4">
                  <c:v>3.0</c:v>
                </c:pt>
                <c:pt idx="5">
                  <c:v>3.5</c:v>
                </c:pt>
                <c:pt idx="6">
                  <c:v>2.5</c:v>
                </c:pt>
                <c:pt idx="7">
                  <c:v>4.0</c:v>
                </c:pt>
              </c:numCache>
            </c:numRef>
          </c:val>
        </c:ser>
        <c:ser>
          <c:idx val="1"/>
          <c:order val="1"/>
          <c:tx>
            <c:strRef>
              <c:f>'Behaviours (PD)'!$A$8</c:f>
              <c:strCache>
                <c:ptCount val="1"/>
                <c:pt idx="0">
                  <c:v>Responsabile organizzativo formazione salute e sicurezza Nome YY</c:v>
                </c:pt>
              </c:strCache>
            </c:strRef>
          </c:tx>
          <c:spPr>
            <a:ln w="28575" cap="rnd">
              <a:solidFill>
                <a:schemeClr val="tx1"/>
              </a:solidFill>
              <a:prstDash val="solid"/>
              <a:round/>
            </a:ln>
            <a:effectLst/>
          </c:spPr>
          <c:marker>
            <c:symbol val="circle"/>
            <c:size val="5"/>
            <c:spPr>
              <a:solidFill>
                <a:schemeClr val="accent2"/>
              </a:solidFill>
              <a:ln w="9525">
                <a:solidFill>
                  <a:schemeClr val="tx1"/>
                </a:solidFill>
                <a:prstDash val="solid"/>
              </a:ln>
              <a:effectLst/>
            </c:spPr>
          </c:marker>
          <c:cat>
            <c:strRef>
              <c:f>'Behaviours (PD)'!$B$6:$I$6</c:f>
              <c:strCache>
                <c:ptCount val="8"/>
                <c:pt idx="0">
                  <c:v>Strategia e Business</c:v>
                </c:pt>
                <c:pt idx="1">
                  <c:v>Piano di formazione</c:v>
                </c:pt>
                <c:pt idx="2">
                  <c:v>Economics /Budget</c:v>
                </c:pt>
                <c:pt idx="3">
                  <c:v>Finanziamenti formazione</c:v>
                </c:pt>
                <c:pt idx="4">
                  <c:v>Governance e processi</c:v>
                </c:pt>
                <c:pt idx="5">
                  <c:v>Networking e negoziazione</c:v>
                </c:pt>
                <c:pt idx="6">
                  <c:v>E-learning</c:v>
                </c:pt>
                <c:pt idx="7">
                  <c:v>Conoscenza normativa</c:v>
                </c:pt>
              </c:strCache>
            </c:strRef>
          </c:cat>
          <c:val>
            <c:numRef>
              <c:f>'Behaviours (PD)'!$B$8:$I$8</c:f>
              <c:numCache>
                <c:formatCode>General</c:formatCode>
                <c:ptCount val="8"/>
                <c:pt idx="0">
                  <c:v>1.0</c:v>
                </c:pt>
                <c:pt idx="1">
                  <c:v>1.3</c:v>
                </c:pt>
                <c:pt idx="2">
                  <c:v>1.0</c:v>
                </c:pt>
                <c:pt idx="3">
                  <c:v>2.0</c:v>
                </c:pt>
                <c:pt idx="4">
                  <c:v>1.0</c:v>
                </c:pt>
                <c:pt idx="5">
                  <c:v>2.0</c:v>
                </c:pt>
                <c:pt idx="6">
                  <c:v>1.0</c:v>
                </c:pt>
                <c:pt idx="7">
                  <c:v>1.5</c:v>
                </c:pt>
              </c:numCache>
            </c:numRef>
          </c:val>
        </c:ser>
        <c:dLbls>
          <c:showLegendKey val="0"/>
          <c:showVal val="0"/>
          <c:showCatName val="0"/>
          <c:showSerName val="0"/>
          <c:showPercent val="0"/>
          <c:showBubbleSize val="0"/>
        </c:dLbls>
        <c:axId val="-2042360280"/>
        <c:axId val="-2043413880"/>
      </c:radarChart>
      <c:catAx>
        <c:axId val="-2042360280"/>
        <c:scaling>
          <c:orientation val="minMax"/>
        </c:scaling>
        <c:delete val="0"/>
        <c:axPos val="b"/>
        <c:majorGridlines>
          <c:spPr>
            <a:ln w="6350">
              <a:noFill/>
            </a:ln>
          </c:spPr>
        </c:majorGridlines>
        <c:numFmt formatCode="General" sourceLinked="1"/>
        <c:majorTickMark val="out"/>
        <c:minorTickMark val="none"/>
        <c:tickLblPos val="nextTo"/>
        <c:txPr>
          <a:bodyPr rot="-6000000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it-IT"/>
          </a:p>
        </c:txPr>
        <c:crossAx val="-2043413880"/>
        <c:crosses val="autoZero"/>
        <c:auto val="0"/>
        <c:lblAlgn val="ctr"/>
        <c:lblOffset val="100"/>
        <c:noMultiLvlLbl val="0"/>
      </c:catAx>
      <c:valAx>
        <c:axId val="-20434138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it-IT"/>
          </a:p>
        </c:txPr>
        <c:crossAx val="-2042360280"/>
        <c:crosses val="autoZero"/>
        <c:crossBetween val="between"/>
      </c:valAx>
      <c:spPr>
        <a:noFill/>
        <a:ln w="25400">
          <a:noFill/>
        </a:ln>
      </c:spPr>
    </c:plotArea>
    <c:legend>
      <c:legendPos val="t"/>
      <c:layout/>
      <c:overlay val="0"/>
      <c:spPr>
        <a:noFill/>
        <a:ln w="25400">
          <a:noFill/>
        </a:ln>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it-IT"/>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it-IT"/>
    </a:p>
  </c:txPr>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0_2">
  <dgm:title val=""/>
  <dgm:desc val=""/>
  <dgm:catLst>
    <dgm:cat type="mainScheme" pri="10200"/>
  </dgm:catLst>
  <dgm:styleLbl name="node0">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lig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l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vennNode1">
    <dgm:fillClrLst meth="repeat">
      <a:schemeClr val="lt1">
        <a:alpha val="50000"/>
      </a:schemeClr>
    </dgm:fillClrLst>
    <dgm:linClrLst meth="repeat">
      <a:schemeClr val="dk2">
        <a:shade val="80000"/>
      </a:schemeClr>
    </dgm:linClrLst>
    <dgm:effectClrLst/>
    <dgm:txLinClrLst/>
    <dgm:txFillClrLst/>
    <dgm:txEffectClrLst/>
  </dgm:styleLbl>
  <dgm:styleLbl name="node2">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3">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4">
    <dgm:fillClrLst meth="repeat">
      <a:schemeClr val="lt1"/>
    </dgm:fillClrLst>
    <dgm:linClrLst meth="repeat">
      <a:schemeClr val="dk2">
        <a:shade val="80000"/>
      </a:schemeClr>
    </dgm:linClrLst>
    <dgm:effectClrLst/>
    <dgm:txLinClrLst/>
    <dgm:txFillClrLst meth="repeat">
      <a:schemeClr val="dk2"/>
    </dgm:txFillClrLst>
    <dgm:txEffectClrLst/>
  </dgm:styleLbl>
  <dgm:styleLbl name="f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align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b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sibTrans1D1">
    <dgm:fillClrLst meth="repeat">
      <a:schemeClr val="dk2"/>
    </dgm:fillClrLst>
    <dgm:linClrLst meth="repeat">
      <a:schemeClr val="dk2"/>
    </dgm:linClrLst>
    <dgm:effectClrLst/>
    <dgm:txLinClrLst/>
    <dgm:txFillClrLst meth="repeat">
      <a:schemeClr val="tx1"/>
    </dgm:txFillClrLst>
    <dgm:txEffectClrLst/>
  </dgm:styleLbl>
  <dgm:styleLbl name="callout">
    <dgm:fillClrLst meth="repeat">
      <a:schemeClr val="dk2"/>
    </dgm:fillClrLst>
    <dgm:linClrLst meth="repeat">
      <a:schemeClr val="dk2"/>
    </dgm:linClrLst>
    <dgm:effectClrLst/>
    <dgm:txLinClrLst/>
    <dgm:txFillClrLst meth="repeat">
      <a:schemeClr val="tx1"/>
    </dgm:txFillClrLst>
    <dgm:txEffectClrLst/>
  </dgm:styleLbl>
  <dgm:styleLbl name="asst0">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2">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3">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4">
    <dgm:fillClrLst meth="repeat">
      <a:schemeClr val="lt1"/>
    </dgm:fillClrLst>
    <dgm:linClrLst meth="repeat">
      <a:schemeClr val="dk2">
        <a:shade val="80000"/>
      </a:schemeClr>
    </dgm:linClrLst>
    <dgm:effectClrLst/>
    <dgm:txLinClrLst/>
    <dgm:txFillClrLst meth="repeat">
      <a:schemeClr val="dk2"/>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dgm:txEffectClrLst/>
  </dgm:styleLbl>
  <dgm:styleLbl name="parChTrans2D2">
    <dgm:fillClrLst meth="repeat">
      <a:schemeClr val="dk2"/>
    </dgm:fillClrLst>
    <dgm:linClrLst meth="repeat">
      <a:schemeClr val="dk2"/>
    </dgm:linClrLst>
    <dgm:effectClrLst/>
    <dgm:txLinClrLst/>
    <dgm:txFillClrLst/>
    <dgm:txEffectClrLst/>
  </dgm:styleLbl>
  <dgm:styleLbl name="parChTrans2D3">
    <dgm:fillClrLst meth="repeat">
      <a:schemeClr val="dk2"/>
    </dgm:fillClrLst>
    <dgm:linClrLst meth="repeat">
      <a:schemeClr val="dk2"/>
    </dgm:linClrLst>
    <dgm:effectClrLst/>
    <dgm:txLinClrLst/>
    <dgm:txFillClrLst/>
    <dgm:txEffectClrLst/>
  </dgm:styleLbl>
  <dgm:styleLbl name="parChTrans2D4">
    <dgm:fillClrLst meth="repeat">
      <a:schemeClr val="dk2"/>
    </dgm:fillClrLst>
    <dgm:linClrLst meth="repeat">
      <a:schemeClr val="dk2"/>
    </dgm:linClrLst>
    <dgm:effectClrLst/>
    <dgm:txLinClrLst/>
    <dgm:txFillClrLst meth="repeat">
      <a:schemeClr val="lt1"/>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con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align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trAlignAcc1">
    <dgm:fillClrLst meth="repeat">
      <a:schemeClr val="dk2">
        <a:alpha val="40000"/>
        <a:tint val="40000"/>
      </a:schemeClr>
    </dgm:fillClrLst>
    <dgm:linClrLst meth="repeat">
      <a:schemeClr val="dk2"/>
    </dgm:linClrLst>
    <dgm:effectClrLst/>
    <dgm:txLinClrLst/>
    <dgm:txFillClrLst meth="repeat">
      <a:schemeClr val="dk2"/>
    </dgm:txFillClrLst>
    <dgm:txEffectClrLst/>
  </dgm:styleLbl>
  <dgm:styleLbl name="b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solidFgAcc1">
    <dgm:fillClrLst meth="repeat">
      <a:schemeClr val="lt1"/>
    </dgm:fillClrLst>
    <dgm:linClrLst meth="repeat">
      <a:schemeClr val="dk2"/>
    </dgm:linClrLst>
    <dgm:effectClrLst/>
    <dgm:txLinClrLst/>
    <dgm:txFillClrLst meth="repeat">
      <a:schemeClr val="dk2"/>
    </dgm:txFillClrLst>
    <dgm:txEffectClrLst/>
  </dgm:styleLbl>
  <dgm:styleLbl name="solidAlignAcc1">
    <dgm:fillClrLst meth="repeat">
      <a:schemeClr val="lt1"/>
    </dgm:fillClrLst>
    <dgm:linClrLst meth="repeat">
      <a:schemeClr val="dk2"/>
    </dgm:linClrLst>
    <dgm:effectClrLst/>
    <dgm:txLinClrLst/>
    <dgm:txFillClrLst meth="repeat">
      <a:schemeClr val="dk2"/>
    </dgm:txFillClrLst>
    <dgm:txEffectClrLst/>
  </dgm:styleLbl>
  <dgm:styleLbl name="solidBgAcc1">
    <dgm:fillClrLst meth="repeat">
      <a:schemeClr val="lt1"/>
    </dgm:fillClrLst>
    <dgm:linClrLst meth="repeat">
      <a:schemeClr val="dk2"/>
    </dgm:linClrLst>
    <dgm:effectClrLst/>
    <dgm:txLinClrLst/>
    <dgm:txFillClrLst meth="repeat">
      <a:schemeClr val="dk2"/>
    </dgm:txFillClrLst>
    <dgm:txEffectClrLst/>
  </dgm:styleLbl>
  <dgm:styleLbl name="f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align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b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fgAcc0">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2">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3">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4">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2"/>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2"/>
    </dgm:txFillClrLst>
    <dgm:txEffectClrLst/>
  </dgm:styleLbl>
  <dgm:styleLbl name="fgShp">
    <dgm:fillClrLst meth="repeat">
      <a:schemeClr val="dk2">
        <a:tint val="60000"/>
      </a:schemeClr>
    </dgm:fillClrLst>
    <dgm:linClrLst meth="repeat">
      <a:schemeClr val="lt1"/>
    </dgm:linClrLst>
    <dgm:effectClrLst/>
    <dgm:txLinClrLst/>
    <dgm:txFillClrLst meth="repeat">
      <a:schemeClr val="dk2"/>
    </dgm:txFillClrLst>
    <dgm:txEffectClrLst/>
  </dgm:styleLbl>
  <dgm:styleLbl name="revTx">
    <dgm:fillClrLst meth="repeat">
      <a:schemeClr val="lt1">
        <a:alpha val="0"/>
      </a:schemeClr>
    </dgm:fillClrLst>
    <dgm:linClrLst meth="repeat">
      <a:schemeClr val="dk2">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0_2">
  <dgm:title val=""/>
  <dgm:desc val=""/>
  <dgm:catLst>
    <dgm:cat type="mainScheme" pri="10200"/>
  </dgm:catLst>
  <dgm:styleLbl name="node0">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lig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lnNode1">
    <dgm:fillClrLst meth="repeat">
      <a:schemeClr val="lt1"/>
    </dgm:fillClrLst>
    <dgm:linClrLst meth="repeat">
      <a:schemeClr val="dk2">
        <a:shade val="80000"/>
      </a:schemeClr>
    </dgm:linClrLst>
    <dgm:effectClrLst/>
    <dgm:txLinClrLst/>
    <dgm:txFillClrLst meth="repeat">
      <a:schemeClr val="dk2"/>
    </dgm:txFillClrLst>
    <dgm:txEffectClrLst/>
  </dgm:styleLbl>
  <dgm:styleLbl name="vennNode1">
    <dgm:fillClrLst meth="repeat">
      <a:schemeClr val="lt1">
        <a:alpha val="50000"/>
      </a:schemeClr>
    </dgm:fillClrLst>
    <dgm:linClrLst meth="repeat">
      <a:schemeClr val="dk2">
        <a:shade val="80000"/>
      </a:schemeClr>
    </dgm:linClrLst>
    <dgm:effectClrLst/>
    <dgm:txLinClrLst/>
    <dgm:txFillClrLst/>
    <dgm:txEffectClrLst/>
  </dgm:styleLbl>
  <dgm:styleLbl name="node2">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3">
    <dgm:fillClrLst meth="repeat">
      <a:schemeClr val="lt1"/>
    </dgm:fillClrLst>
    <dgm:linClrLst meth="repeat">
      <a:schemeClr val="dk2">
        <a:shade val="80000"/>
      </a:schemeClr>
    </dgm:linClrLst>
    <dgm:effectClrLst/>
    <dgm:txLinClrLst/>
    <dgm:txFillClrLst meth="repeat">
      <a:schemeClr val="dk2"/>
    </dgm:txFillClrLst>
    <dgm:txEffectClrLst/>
  </dgm:styleLbl>
  <dgm:styleLbl name="node4">
    <dgm:fillClrLst meth="repeat">
      <a:schemeClr val="lt1"/>
    </dgm:fillClrLst>
    <dgm:linClrLst meth="repeat">
      <a:schemeClr val="dk2">
        <a:shade val="80000"/>
      </a:schemeClr>
    </dgm:linClrLst>
    <dgm:effectClrLst/>
    <dgm:txLinClrLst/>
    <dgm:txFillClrLst meth="repeat">
      <a:schemeClr val="dk2"/>
    </dgm:txFillClrLst>
    <dgm:txEffectClrLst/>
  </dgm:styleLbl>
  <dgm:styleLbl name="f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align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bgImgPlace1">
    <dgm:fillClrLst meth="repeat">
      <a:schemeClr val="dk2">
        <a:tint val="40000"/>
      </a:schemeClr>
    </dgm:fillClrLst>
    <dgm:linClrLst meth="repeat">
      <a:schemeClr val="dk2">
        <a:shade val="80000"/>
      </a:schemeClr>
    </dgm:linClrLst>
    <dgm:effectClrLst/>
    <dgm:txLinClrLst/>
    <dgm:txFillClrLst meth="repeat">
      <a:schemeClr val="lt1"/>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meth="repeat">
      <a:schemeClr val="dk2"/>
    </dgm:txFillClrLst>
    <dgm:txEffectClrLst/>
  </dgm:styleLbl>
  <dgm:styleLbl name="sibTrans1D1">
    <dgm:fillClrLst meth="repeat">
      <a:schemeClr val="dk2"/>
    </dgm:fillClrLst>
    <dgm:linClrLst meth="repeat">
      <a:schemeClr val="dk2"/>
    </dgm:linClrLst>
    <dgm:effectClrLst/>
    <dgm:txLinClrLst/>
    <dgm:txFillClrLst meth="repeat">
      <a:schemeClr val="tx1"/>
    </dgm:txFillClrLst>
    <dgm:txEffectClrLst/>
  </dgm:styleLbl>
  <dgm:styleLbl name="callout">
    <dgm:fillClrLst meth="repeat">
      <a:schemeClr val="dk2"/>
    </dgm:fillClrLst>
    <dgm:linClrLst meth="repeat">
      <a:schemeClr val="dk2"/>
    </dgm:linClrLst>
    <dgm:effectClrLst/>
    <dgm:txLinClrLst/>
    <dgm:txFillClrLst meth="repeat">
      <a:schemeClr val="tx1"/>
    </dgm:txFillClrLst>
    <dgm:txEffectClrLst/>
  </dgm:styleLbl>
  <dgm:styleLbl name="asst0">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1">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2">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3">
    <dgm:fillClrLst meth="repeat">
      <a:schemeClr val="lt1"/>
    </dgm:fillClrLst>
    <dgm:linClrLst meth="repeat">
      <a:schemeClr val="dk2">
        <a:shade val="80000"/>
      </a:schemeClr>
    </dgm:linClrLst>
    <dgm:effectClrLst/>
    <dgm:txLinClrLst/>
    <dgm:txFillClrLst meth="repeat">
      <a:schemeClr val="dk2"/>
    </dgm:txFillClrLst>
    <dgm:txEffectClrLst/>
  </dgm:styleLbl>
  <dgm:styleLbl name="asst4">
    <dgm:fillClrLst meth="repeat">
      <a:schemeClr val="lt1"/>
    </dgm:fillClrLst>
    <dgm:linClrLst meth="repeat">
      <a:schemeClr val="dk2">
        <a:shade val="80000"/>
      </a:schemeClr>
    </dgm:linClrLst>
    <dgm:effectClrLst/>
    <dgm:txLinClrLst/>
    <dgm:txFillClrLst meth="repeat">
      <a:schemeClr val="dk2"/>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dgm:txEffectClrLst/>
  </dgm:styleLbl>
  <dgm:styleLbl name="parChTrans2D2">
    <dgm:fillClrLst meth="repeat">
      <a:schemeClr val="dk2"/>
    </dgm:fillClrLst>
    <dgm:linClrLst meth="repeat">
      <a:schemeClr val="dk2"/>
    </dgm:linClrLst>
    <dgm:effectClrLst/>
    <dgm:txLinClrLst/>
    <dgm:txFillClrLst/>
    <dgm:txEffectClrLst/>
  </dgm:styleLbl>
  <dgm:styleLbl name="parChTrans2D3">
    <dgm:fillClrLst meth="repeat">
      <a:schemeClr val="dk2"/>
    </dgm:fillClrLst>
    <dgm:linClrLst meth="repeat">
      <a:schemeClr val="dk2"/>
    </dgm:linClrLst>
    <dgm:effectClrLst/>
    <dgm:txLinClrLst/>
    <dgm:txFillClrLst/>
    <dgm:txEffectClrLst/>
  </dgm:styleLbl>
  <dgm:styleLbl name="parChTrans2D4">
    <dgm:fillClrLst meth="repeat">
      <a:schemeClr val="dk2"/>
    </dgm:fillClrLst>
    <dgm:linClrLst meth="repeat">
      <a:schemeClr val="dk2"/>
    </dgm:linClrLst>
    <dgm:effectClrLst/>
    <dgm:txLinClrLst/>
    <dgm:txFillClrLst meth="repeat">
      <a:schemeClr val="lt1"/>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conF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align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trAlignAcc1">
    <dgm:fillClrLst meth="repeat">
      <a:schemeClr val="dk2">
        <a:alpha val="40000"/>
        <a:tint val="40000"/>
      </a:schemeClr>
    </dgm:fillClrLst>
    <dgm:linClrLst meth="repeat">
      <a:schemeClr val="dk2"/>
    </dgm:linClrLst>
    <dgm:effectClrLst/>
    <dgm:txLinClrLst/>
    <dgm:txFillClrLst meth="repeat">
      <a:schemeClr val="dk2"/>
    </dgm:txFillClrLst>
    <dgm:txEffectClrLst/>
  </dgm:styleLbl>
  <dgm:styleLbl name="bgAcc1">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solidFgAcc1">
    <dgm:fillClrLst meth="repeat">
      <a:schemeClr val="lt1"/>
    </dgm:fillClrLst>
    <dgm:linClrLst meth="repeat">
      <a:schemeClr val="dk2"/>
    </dgm:linClrLst>
    <dgm:effectClrLst/>
    <dgm:txLinClrLst/>
    <dgm:txFillClrLst meth="repeat">
      <a:schemeClr val="dk2"/>
    </dgm:txFillClrLst>
    <dgm:txEffectClrLst/>
  </dgm:styleLbl>
  <dgm:styleLbl name="solidAlignAcc1">
    <dgm:fillClrLst meth="repeat">
      <a:schemeClr val="lt1"/>
    </dgm:fillClrLst>
    <dgm:linClrLst meth="repeat">
      <a:schemeClr val="dk2"/>
    </dgm:linClrLst>
    <dgm:effectClrLst/>
    <dgm:txLinClrLst/>
    <dgm:txFillClrLst meth="repeat">
      <a:schemeClr val="dk2"/>
    </dgm:txFillClrLst>
    <dgm:txEffectClrLst/>
  </dgm:styleLbl>
  <dgm:styleLbl name="solidBgAcc1">
    <dgm:fillClrLst meth="repeat">
      <a:schemeClr val="lt1"/>
    </dgm:fillClrLst>
    <dgm:linClrLst meth="repeat">
      <a:schemeClr val="dk2"/>
    </dgm:linClrLst>
    <dgm:effectClrLst/>
    <dgm:txLinClrLst/>
    <dgm:txFillClrLst meth="repeat">
      <a:schemeClr val="dk2"/>
    </dgm:txFillClrLst>
    <dgm:txEffectClrLst/>
  </dgm:styleLbl>
  <dgm:styleLbl name="f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align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bgAccFollowNode1">
    <dgm:fillClrLst meth="repeat">
      <a:schemeClr val="lt1">
        <a:alpha val="90000"/>
        <a:tint val="40000"/>
      </a:schemeClr>
    </dgm:fillClrLst>
    <dgm:linClrLst meth="repeat">
      <a:schemeClr val="dk2">
        <a:alpha val="90000"/>
      </a:schemeClr>
    </dgm:linClrLst>
    <dgm:effectClrLst/>
    <dgm:txLinClrLst/>
    <dgm:txFillClrLst meth="repeat">
      <a:schemeClr val="dk2"/>
    </dgm:txFillClrLst>
    <dgm:txEffectClrLst/>
  </dgm:styleLbl>
  <dgm:styleLbl name="fgAcc0">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2">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3">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fgAcc4">
    <dgm:fillClrLst meth="repeat">
      <a:schemeClr val="dk2">
        <a:alpha val="90000"/>
        <a:tint val="40000"/>
      </a:schemeClr>
    </dgm:fillClrLst>
    <dgm:linClrLst meth="repeat">
      <a:schemeClr val="dk2"/>
    </dgm:linClrLst>
    <dgm:effectClrLst/>
    <dgm:txLinClrLst/>
    <dgm:txFillClrLst meth="repeat">
      <a:schemeClr val="dk2"/>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2"/>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2"/>
    </dgm:txFillClrLst>
    <dgm:txEffectClrLst/>
  </dgm:styleLbl>
  <dgm:styleLbl name="fgShp">
    <dgm:fillClrLst meth="repeat">
      <a:schemeClr val="dk2">
        <a:tint val="60000"/>
      </a:schemeClr>
    </dgm:fillClrLst>
    <dgm:linClrLst meth="repeat">
      <a:schemeClr val="lt1"/>
    </dgm:linClrLst>
    <dgm:effectClrLst/>
    <dgm:txLinClrLst/>
    <dgm:txFillClrLst meth="repeat">
      <a:schemeClr val="dk2"/>
    </dgm:txFillClrLst>
    <dgm:txEffectClrLst/>
  </dgm:styleLbl>
  <dgm:styleLbl name="revTx">
    <dgm:fillClrLst meth="repeat">
      <a:schemeClr val="lt1">
        <a:alpha val="0"/>
      </a:schemeClr>
    </dgm:fillClrLst>
    <dgm:linClrLst meth="repeat">
      <a:schemeClr val="dk2">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7.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9D68EAB-26DF-4B67-9F90-9E2381410D24}" type="doc">
      <dgm:prSet loTypeId="urn:microsoft.com/office/officeart/2005/8/layout/radial1" loCatId="cycle" qsTypeId="urn:microsoft.com/office/officeart/2005/8/quickstyle/3d4" qsCatId="3D" csTypeId="urn:microsoft.com/office/officeart/2005/8/colors/colorful1" csCatId="colorful" phldr="1"/>
      <dgm:spPr/>
      <dgm:t>
        <a:bodyPr/>
        <a:lstStyle/>
        <a:p>
          <a:endParaRPr lang="it-IT"/>
        </a:p>
      </dgm:t>
    </dgm:pt>
    <dgm:pt modelId="{88534830-D9CF-4531-9A98-D87884CABCDA}">
      <dgm:prSet phldrT="[Text]"/>
      <dgm:spPr/>
      <dgm:t>
        <a:bodyPr/>
        <a:lstStyle/>
        <a:p>
          <a:pPr algn="ctr"/>
          <a:r>
            <a:rPr lang="it-IT"/>
            <a:t>Teoria generale della Formazione alla Salute e sicurezza del lavoratore</a:t>
          </a:r>
        </a:p>
      </dgm:t>
    </dgm:pt>
    <dgm:pt modelId="{7EE6B27D-4575-43A2-92ED-483E9C84A75D}" type="parTrans" cxnId="{1C48952A-B47E-40AD-AD62-7CA97959F362}">
      <dgm:prSet/>
      <dgm:spPr/>
      <dgm:t>
        <a:bodyPr/>
        <a:lstStyle/>
        <a:p>
          <a:pPr algn="ctr"/>
          <a:endParaRPr lang="it-IT"/>
        </a:p>
      </dgm:t>
    </dgm:pt>
    <dgm:pt modelId="{AB0C5564-101D-498C-9E39-81615B46DB9A}" type="sibTrans" cxnId="{1C48952A-B47E-40AD-AD62-7CA97959F362}">
      <dgm:prSet/>
      <dgm:spPr/>
      <dgm:t>
        <a:bodyPr/>
        <a:lstStyle/>
        <a:p>
          <a:pPr algn="ctr"/>
          <a:endParaRPr lang="it-IT"/>
        </a:p>
      </dgm:t>
    </dgm:pt>
    <dgm:pt modelId="{573B6CA9-F248-4892-BE4A-5915DF90A72B}">
      <dgm:prSet phldrT="[Text]" custT="1"/>
      <dgm:spPr/>
      <dgm:t>
        <a:bodyPr/>
        <a:lstStyle/>
        <a:p>
          <a:pPr algn="ctr"/>
          <a:r>
            <a:rPr lang="it-IT" sz="1200"/>
            <a:t>Teoria dell’organizzazione gestionale della Salute e Sicurezza dei lavoratori</a:t>
          </a:r>
        </a:p>
      </dgm:t>
    </dgm:pt>
    <dgm:pt modelId="{591F7843-B2A8-4FA4-8E19-58E50D8CBA0B}" type="parTrans" cxnId="{03A2EFDE-37AF-4616-8476-918FD337D501}">
      <dgm:prSet/>
      <dgm:spPr/>
      <dgm:t>
        <a:bodyPr/>
        <a:lstStyle/>
        <a:p>
          <a:pPr algn="ctr"/>
          <a:endParaRPr lang="it-IT"/>
        </a:p>
      </dgm:t>
    </dgm:pt>
    <dgm:pt modelId="{C15C6A20-4E92-4FE3-A932-BB020F056281}" type="sibTrans" cxnId="{03A2EFDE-37AF-4616-8476-918FD337D501}">
      <dgm:prSet/>
      <dgm:spPr/>
      <dgm:t>
        <a:bodyPr/>
        <a:lstStyle/>
        <a:p>
          <a:pPr algn="ctr"/>
          <a:endParaRPr lang="it-IT"/>
        </a:p>
      </dgm:t>
    </dgm:pt>
    <dgm:pt modelId="{7ADCFF13-8DEA-4759-B0FA-2B75C15725B8}">
      <dgm:prSet phldrT="[Text]" custT="1"/>
      <dgm:spPr/>
      <dgm:t>
        <a:bodyPr/>
        <a:lstStyle/>
        <a:p>
          <a:pPr algn="ctr"/>
          <a:r>
            <a:rPr lang="it-IT" sz="1200"/>
            <a:t>Teoria dell’Apprendimento - Cambiamento </a:t>
          </a:r>
        </a:p>
      </dgm:t>
    </dgm:pt>
    <dgm:pt modelId="{67A908B3-3E5A-458F-9E87-E5475F78FC15}" type="parTrans" cxnId="{9325E1B2-7CF3-4B2B-9503-DE684D2D9866}">
      <dgm:prSet/>
      <dgm:spPr/>
      <dgm:t>
        <a:bodyPr/>
        <a:lstStyle/>
        <a:p>
          <a:pPr algn="ctr"/>
          <a:endParaRPr lang="it-IT"/>
        </a:p>
      </dgm:t>
    </dgm:pt>
    <dgm:pt modelId="{B7DA34CB-D2D4-43C0-B7A3-28E000C5345E}" type="sibTrans" cxnId="{9325E1B2-7CF3-4B2B-9503-DE684D2D9866}">
      <dgm:prSet/>
      <dgm:spPr/>
      <dgm:t>
        <a:bodyPr/>
        <a:lstStyle/>
        <a:p>
          <a:pPr algn="ctr"/>
          <a:endParaRPr lang="it-IT"/>
        </a:p>
      </dgm:t>
    </dgm:pt>
    <dgm:pt modelId="{7C7175A3-9FD7-4306-B52E-B8F828435A7A}">
      <dgm:prSet phldrT="[Text]" custT="1"/>
      <dgm:spPr/>
      <dgm:t>
        <a:bodyPr/>
        <a:lstStyle/>
        <a:p>
          <a:pPr algn="ctr"/>
          <a:r>
            <a:rPr lang="it-IT" sz="1200"/>
            <a:t>Teoria Normativa - gestionale</a:t>
          </a:r>
        </a:p>
      </dgm:t>
    </dgm:pt>
    <dgm:pt modelId="{083E607B-A2BF-4FE4-89C2-D28FE18FD460}" type="parTrans" cxnId="{1C3E4829-6187-4866-8838-C532AC0219E3}">
      <dgm:prSet/>
      <dgm:spPr/>
      <dgm:t>
        <a:bodyPr/>
        <a:lstStyle/>
        <a:p>
          <a:pPr algn="ctr"/>
          <a:endParaRPr lang="it-IT"/>
        </a:p>
      </dgm:t>
    </dgm:pt>
    <dgm:pt modelId="{826CA3DC-762B-4CFC-AD4B-518AB3B8091B}" type="sibTrans" cxnId="{1C3E4829-6187-4866-8838-C532AC0219E3}">
      <dgm:prSet/>
      <dgm:spPr/>
      <dgm:t>
        <a:bodyPr/>
        <a:lstStyle/>
        <a:p>
          <a:pPr algn="ctr"/>
          <a:endParaRPr lang="it-IT"/>
        </a:p>
      </dgm:t>
    </dgm:pt>
    <dgm:pt modelId="{3925C1F1-AF77-4D4F-B838-AFB200E5AC05}" type="pres">
      <dgm:prSet presAssocID="{89D68EAB-26DF-4B67-9F90-9E2381410D24}" presName="cycle" presStyleCnt="0">
        <dgm:presLayoutVars>
          <dgm:chMax val="1"/>
          <dgm:dir/>
          <dgm:animLvl val="ctr"/>
          <dgm:resizeHandles val="exact"/>
        </dgm:presLayoutVars>
      </dgm:prSet>
      <dgm:spPr/>
      <dgm:t>
        <a:bodyPr/>
        <a:lstStyle/>
        <a:p>
          <a:endParaRPr lang="en-US"/>
        </a:p>
      </dgm:t>
    </dgm:pt>
    <dgm:pt modelId="{4154A53F-7348-4ED5-9B1E-7B02C711244A}" type="pres">
      <dgm:prSet presAssocID="{88534830-D9CF-4531-9A98-D87884CABCDA}" presName="centerShape" presStyleLbl="node0" presStyleIdx="0" presStyleCnt="1" custScaleX="173544" custScaleY="121547" custLinFactNeighborX="-1233" custLinFactNeighborY="16024"/>
      <dgm:spPr/>
      <dgm:t>
        <a:bodyPr/>
        <a:lstStyle/>
        <a:p>
          <a:endParaRPr lang="it-IT"/>
        </a:p>
      </dgm:t>
    </dgm:pt>
    <dgm:pt modelId="{33E783B1-949C-4557-A4F6-6E127C7B8F2D}" type="pres">
      <dgm:prSet presAssocID="{591F7843-B2A8-4FA4-8E19-58E50D8CBA0B}" presName="Name9" presStyleLbl="parChTrans1D2" presStyleIdx="0" presStyleCnt="3"/>
      <dgm:spPr/>
      <dgm:t>
        <a:bodyPr/>
        <a:lstStyle/>
        <a:p>
          <a:endParaRPr lang="en-US"/>
        </a:p>
      </dgm:t>
    </dgm:pt>
    <dgm:pt modelId="{96DBD442-E8A3-41A6-9CF3-4BB31C54D427}" type="pres">
      <dgm:prSet presAssocID="{591F7843-B2A8-4FA4-8E19-58E50D8CBA0B}" presName="connTx" presStyleLbl="parChTrans1D2" presStyleIdx="0" presStyleCnt="3"/>
      <dgm:spPr/>
      <dgm:t>
        <a:bodyPr/>
        <a:lstStyle/>
        <a:p>
          <a:endParaRPr lang="en-US"/>
        </a:p>
      </dgm:t>
    </dgm:pt>
    <dgm:pt modelId="{3F7234EE-1912-47A8-A26A-3FC805368E0A}" type="pres">
      <dgm:prSet presAssocID="{573B6CA9-F248-4892-BE4A-5915DF90A72B}" presName="node" presStyleLbl="node1" presStyleIdx="0" presStyleCnt="3" custScaleX="203795">
        <dgm:presLayoutVars>
          <dgm:bulletEnabled val="1"/>
        </dgm:presLayoutVars>
      </dgm:prSet>
      <dgm:spPr/>
      <dgm:t>
        <a:bodyPr/>
        <a:lstStyle/>
        <a:p>
          <a:endParaRPr lang="it-IT"/>
        </a:p>
      </dgm:t>
    </dgm:pt>
    <dgm:pt modelId="{223B07FE-741A-4E3D-BA6D-FC782F3A8DA1}" type="pres">
      <dgm:prSet presAssocID="{67A908B3-3E5A-458F-9E87-E5475F78FC15}" presName="Name9" presStyleLbl="parChTrans1D2" presStyleIdx="1" presStyleCnt="3"/>
      <dgm:spPr/>
      <dgm:t>
        <a:bodyPr/>
        <a:lstStyle/>
        <a:p>
          <a:endParaRPr lang="en-US"/>
        </a:p>
      </dgm:t>
    </dgm:pt>
    <dgm:pt modelId="{8A689EE8-6786-40BE-871A-99C943875248}" type="pres">
      <dgm:prSet presAssocID="{67A908B3-3E5A-458F-9E87-E5475F78FC15}" presName="connTx" presStyleLbl="parChTrans1D2" presStyleIdx="1" presStyleCnt="3"/>
      <dgm:spPr/>
      <dgm:t>
        <a:bodyPr/>
        <a:lstStyle/>
        <a:p>
          <a:endParaRPr lang="en-US"/>
        </a:p>
      </dgm:t>
    </dgm:pt>
    <dgm:pt modelId="{B170A8EB-2BEF-4AA2-8742-F1349A1860F6}" type="pres">
      <dgm:prSet presAssocID="{7ADCFF13-8DEA-4759-B0FA-2B75C15725B8}" presName="node" presStyleLbl="node1" presStyleIdx="1" presStyleCnt="3" custScaleX="121481" custRadScaleRad="135779" custRadScaleInc="-50747">
        <dgm:presLayoutVars>
          <dgm:bulletEnabled val="1"/>
        </dgm:presLayoutVars>
      </dgm:prSet>
      <dgm:spPr/>
      <dgm:t>
        <a:bodyPr/>
        <a:lstStyle/>
        <a:p>
          <a:endParaRPr lang="it-IT"/>
        </a:p>
      </dgm:t>
    </dgm:pt>
    <dgm:pt modelId="{BA094C4D-01EC-4B4A-91E2-072421204EE3}" type="pres">
      <dgm:prSet presAssocID="{083E607B-A2BF-4FE4-89C2-D28FE18FD460}" presName="Name9" presStyleLbl="parChTrans1D2" presStyleIdx="2" presStyleCnt="3"/>
      <dgm:spPr/>
      <dgm:t>
        <a:bodyPr/>
        <a:lstStyle/>
        <a:p>
          <a:endParaRPr lang="en-US"/>
        </a:p>
      </dgm:t>
    </dgm:pt>
    <dgm:pt modelId="{888E336F-0051-4CA4-9199-CFB8812AA6DE}" type="pres">
      <dgm:prSet presAssocID="{083E607B-A2BF-4FE4-89C2-D28FE18FD460}" presName="connTx" presStyleLbl="parChTrans1D2" presStyleIdx="2" presStyleCnt="3"/>
      <dgm:spPr/>
      <dgm:t>
        <a:bodyPr/>
        <a:lstStyle/>
        <a:p>
          <a:endParaRPr lang="en-US"/>
        </a:p>
      </dgm:t>
    </dgm:pt>
    <dgm:pt modelId="{CE72EA7B-BDB7-4CBA-805E-79394C375E91}" type="pres">
      <dgm:prSet presAssocID="{7C7175A3-9FD7-4306-B52E-B8F828435A7A}" presName="node" presStyleLbl="node1" presStyleIdx="2" presStyleCnt="3" custScaleX="116448" custRadScaleRad="141139" custRadScaleInc="49840">
        <dgm:presLayoutVars>
          <dgm:bulletEnabled val="1"/>
        </dgm:presLayoutVars>
      </dgm:prSet>
      <dgm:spPr/>
      <dgm:t>
        <a:bodyPr/>
        <a:lstStyle/>
        <a:p>
          <a:endParaRPr lang="it-IT"/>
        </a:p>
      </dgm:t>
    </dgm:pt>
  </dgm:ptLst>
  <dgm:cxnLst>
    <dgm:cxn modelId="{788DB042-D01E-0B4B-A0EF-8A4587A56C1F}" type="presOf" srcId="{083E607B-A2BF-4FE4-89C2-D28FE18FD460}" destId="{888E336F-0051-4CA4-9199-CFB8812AA6DE}" srcOrd="1" destOrd="0" presId="urn:microsoft.com/office/officeart/2005/8/layout/radial1"/>
    <dgm:cxn modelId="{1C3E4829-6187-4866-8838-C532AC0219E3}" srcId="{88534830-D9CF-4531-9A98-D87884CABCDA}" destId="{7C7175A3-9FD7-4306-B52E-B8F828435A7A}" srcOrd="2" destOrd="0" parTransId="{083E607B-A2BF-4FE4-89C2-D28FE18FD460}" sibTransId="{826CA3DC-762B-4CFC-AD4B-518AB3B8091B}"/>
    <dgm:cxn modelId="{BF582184-98B6-DE41-9013-5E9108DCF772}" type="presOf" srcId="{083E607B-A2BF-4FE4-89C2-D28FE18FD460}" destId="{BA094C4D-01EC-4B4A-91E2-072421204EE3}" srcOrd="0" destOrd="0" presId="urn:microsoft.com/office/officeart/2005/8/layout/radial1"/>
    <dgm:cxn modelId="{A6EEAF87-45FE-7D40-8192-6EFE677285BE}" type="presOf" srcId="{573B6CA9-F248-4892-BE4A-5915DF90A72B}" destId="{3F7234EE-1912-47A8-A26A-3FC805368E0A}" srcOrd="0" destOrd="0" presId="urn:microsoft.com/office/officeart/2005/8/layout/radial1"/>
    <dgm:cxn modelId="{E8ABDA1C-14FD-274F-8A7F-BD2A3A5C382E}" type="presOf" srcId="{591F7843-B2A8-4FA4-8E19-58E50D8CBA0B}" destId="{33E783B1-949C-4557-A4F6-6E127C7B8F2D}" srcOrd="0" destOrd="0" presId="urn:microsoft.com/office/officeart/2005/8/layout/radial1"/>
    <dgm:cxn modelId="{BA53B445-D843-3042-B08A-4E80CE922514}" type="presOf" srcId="{88534830-D9CF-4531-9A98-D87884CABCDA}" destId="{4154A53F-7348-4ED5-9B1E-7B02C711244A}" srcOrd="0" destOrd="0" presId="urn:microsoft.com/office/officeart/2005/8/layout/radial1"/>
    <dgm:cxn modelId="{2889C5E4-F26F-1943-8A06-208C36F2EA11}" type="presOf" srcId="{67A908B3-3E5A-458F-9E87-E5475F78FC15}" destId="{8A689EE8-6786-40BE-871A-99C943875248}" srcOrd="1" destOrd="0" presId="urn:microsoft.com/office/officeart/2005/8/layout/radial1"/>
    <dgm:cxn modelId="{1C48952A-B47E-40AD-AD62-7CA97959F362}" srcId="{89D68EAB-26DF-4B67-9F90-9E2381410D24}" destId="{88534830-D9CF-4531-9A98-D87884CABCDA}" srcOrd="0" destOrd="0" parTransId="{7EE6B27D-4575-43A2-92ED-483E9C84A75D}" sibTransId="{AB0C5564-101D-498C-9E39-81615B46DB9A}"/>
    <dgm:cxn modelId="{03A2EFDE-37AF-4616-8476-918FD337D501}" srcId="{88534830-D9CF-4531-9A98-D87884CABCDA}" destId="{573B6CA9-F248-4892-BE4A-5915DF90A72B}" srcOrd="0" destOrd="0" parTransId="{591F7843-B2A8-4FA4-8E19-58E50D8CBA0B}" sibTransId="{C15C6A20-4E92-4FE3-A932-BB020F056281}"/>
    <dgm:cxn modelId="{A39758AB-6143-7C41-BAFE-B09E1664B66D}" type="presOf" srcId="{7ADCFF13-8DEA-4759-B0FA-2B75C15725B8}" destId="{B170A8EB-2BEF-4AA2-8742-F1349A1860F6}" srcOrd="0" destOrd="0" presId="urn:microsoft.com/office/officeart/2005/8/layout/radial1"/>
    <dgm:cxn modelId="{6B114535-193A-CF46-8F78-9061AEB86013}" type="presOf" srcId="{89D68EAB-26DF-4B67-9F90-9E2381410D24}" destId="{3925C1F1-AF77-4D4F-B838-AFB200E5AC05}" srcOrd="0" destOrd="0" presId="urn:microsoft.com/office/officeart/2005/8/layout/radial1"/>
    <dgm:cxn modelId="{F9235A00-68BA-DE47-B815-FDFAE6684274}" type="presOf" srcId="{7C7175A3-9FD7-4306-B52E-B8F828435A7A}" destId="{CE72EA7B-BDB7-4CBA-805E-79394C375E91}" srcOrd="0" destOrd="0" presId="urn:microsoft.com/office/officeart/2005/8/layout/radial1"/>
    <dgm:cxn modelId="{9325E1B2-7CF3-4B2B-9503-DE684D2D9866}" srcId="{88534830-D9CF-4531-9A98-D87884CABCDA}" destId="{7ADCFF13-8DEA-4759-B0FA-2B75C15725B8}" srcOrd="1" destOrd="0" parTransId="{67A908B3-3E5A-458F-9E87-E5475F78FC15}" sibTransId="{B7DA34CB-D2D4-43C0-B7A3-28E000C5345E}"/>
    <dgm:cxn modelId="{22F42E1E-529C-9545-9040-647271CDE592}" type="presOf" srcId="{591F7843-B2A8-4FA4-8E19-58E50D8CBA0B}" destId="{96DBD442-E8A3-41A6-9CF3-4BB31C54D427}" srcOrd="1" destOrd="0" presId="urn:microsoft.com/office/officeart/2005/8/layout/radial1"/>
    <dgm:cxn modelId="{21D8812B-9CF0-E747-BFC1-828089C4FBE6}" type="presOf" srcId="{67A908B3-3E5A-458F-9E87-E5475F78FC15}" destId="{223B07FE-741A-4E3D-BA6D-FC782F3A8DA1}" srcOrd="0" destOrd="0" presId="urn:microsoft.com/office/officeart/2005/8/layout/radial1"/>
    <dgm:cxn modelId="{1EBA6739-76D4-9745-8355-FF4878FAF9A6}" type="presParOf" srcId="{3925C1F1-AF77-4D4F-B838-AFB200E5AC05}" destId="{4154A53F-7348-4ED5-9B1E-7B02C711244A}" srcOrd="0" destOrd="0" presId="urn:microsoft.com/office/officeart/2005/8/layout/radial1"/>
    <dgm:cxn modelId="{558BE7A3-B733-5D44-9C7E-FD981941FB3D}" type="presParOf" srcId="{3925C1F1-AF77-4D4F-B838-AFB200E5AC05}" destId="{33E783B1-949C-4557-A4F6-6E127C7B8F2D}" srcOrd="1" destOrd="0" presId="urn:microsoft.com/office/officeart/2005/8/layout/radial1"/>
    <dgm:cxn modelId="{5B1F118E-0BB0-B445-812D-71DF43686F61}" type="presParOf" srcId="{33E783B1-949C-4557-A4F6-6E127C7B8F2D}" destId="{96DBD442-E8A3-41A6-9CF3-4BB31C54D427}" srcOrd="0" destOrd="0" presId="urn:microsoft.com/office/officeart/2005/8/layout/radial1"/>
    <dgm:cxn modelId="{B57DDE4C-2B4A-D44B-B52F-6B38D1595155}" type="presParOf" srcId="{3925C1F1-AF77-4D4F-B838-AFB200E5AC05}" destId="{3F7234EE-1912-47A8-A26A-3FC805368E0A}" srcOrd="2" destOrd="0" presId="urn:microsoft.com/office/officeart/2005/8/layout/radial1"/>
    <dgm:cxn modelId="{FE289C73-F251-524F-BD0B-A31A01C247C7}" type="presParOf" srcId="{3925C1F1-AF77-4D4F-B838-AFB200E5AC05}" destId="{223B07FE-741A-4E3D-BA6D-FC782F3A8DA1}" srcOrd="3" destOrd="0" presId="urn:microsoft.com/office/officeart/2005/8/layout/radial1"/>
    <dgm:cxn modelId="{899BE5FE-6306-3A42-889E-6C2845CE0596}" type="presParOf" srcId="{223B07FE-741A-4E3D-BA6D-FC782F3A8DA1}" destId="{8A689EE8-6786-40BE-871A-99C943875248}" srcOrd="0" destOrd="0" presId="urn:microsoft.com/office/officeart/2005/8/layout/radial1"/>
    <dgm:cxn modelId="{D2166841-2E54-9246-91D6-3827AF9A0663}" type="presParOf" srcId="{3925C1F1-AF77-4D4F-B838-AFB200E5AC05}" destId="{B170A8EB-2BEF-4AA2-8742-F1349A1860F6}" srcOrd="4" destOrd="0" presId="urn:microsoft.com/office/officeart/2005/8/layout/radial1"/>
    <dgm:cxn modelId="{CD54E125-68FE-1849-AAD7-061B7FCBF82B}" type="presParOf" srcId="{3925C1F1-AF77-4D4F-B838-AFB200E5AC05}" destId="{BA094C4D-01EC-4B4A-91E2-072421204EE3}" srcOrd="5" destOrd="0" presId="urn:microsoft.com/office/officeart/2005/8/layout/radial1"/>
    <dgm:cxn modelId="{E7873C07-9D17-BB42-98DB-415CE310E278}" type="presParOf" srcId="{BA094C4D-01EC-4B4A-91E2-072421204EE3}" destId="{888E336F-0051-4CA4-9199-CFB8812AA6DE}" srcOrd="0" destOrd="0" presId="urn:microsoft.com/office/officeart/2005/8/layout/radial1"/>
    <dgm:cxn modelId="{4CC72A83-083D-B546-AC11-7E8FA26EC555}" type="presParOf" srcId="{3925C1F1-AF77-4D4F-B838-AFB200E5AC05}" destId="{CE72EA7B-BDB7-4CBA-805E-79394C375E91}" srcOrd="6" destOrd="0" presId="urn:microsoft.com/office/officeart/2005/8/layout/radial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736F967-4E63-45EB-BA09-EFAECFD18C26}" type="doc">
      <dgm:prSet loTypeId="urn:microsoft.com/office/officeart/2005/8/layout/vList5" loCatId="list" qsTypeId="urn:microsoft.com/office/officeart/2005/8/quickstyle/3d2" qsCatId="3D" csTypeId="urn:microsoft.com/office/officeart/2005/8/colors/accent0_2" csCatId="mainScheme" phldr="1"/>
      <dgm:spPr/>
      <dgm:t>
        <a:bodyPr/>
        <a:lstStyle/>
        <a:p>
          <a:endParaRPr lang="en-US"/>
        </a:p>
      </dgm:t>
    </dgm:pt>
    <dgm:pt modelId="{B5F8537E-4D6B-40AE-863E-0FF89EACF6B1}">
      <dgm:prSet phldrT="[Testo]"/>
      <dgm:spPr/>
      <dgm:t>
        <a:bodyPr/>
        <a:lstStyle/>
        <a:p>
          <a:r>
            <a:rPr lang="en-US">
              <a:solidFill>
                <a:sysClr val="windowText" lastClr="000000"/>
              </a:solidFill>
            </a:rPr>
            <a:t>Modulo 1</a:t>
          </a:r>
        </a:p>
      </dgm:t>
    </dgm:pt>
    <dgm:pt modelId="{BA95E83D-25E0-4744-B196-04DCCBADC806}" type="parTrans" cxnId="{EB8A3B6E-CCEF-4784-8EC2-11B0EFF2FC44}">
      <dgm:prSet/>
      <dgm:spPr/>
      <dgm:t>
        <a:bodyPr/>
        <a:lstStyle/>
        <a:p>
          <a:endParaRPr lang="en-US">
            <a:solidFill>
              <a:sysClr val="windowText" lastClr="000000"/>
            </a:solidFill>
          </a:endParaRPr>
        </a:p>
      </dgm:t>
    </dgm:pt>
    <dgm:pt modelId="{9FA6AE1B-512D-4792-BCA3-8CBDA1352411}" type="sibTrans" cxnId="{EB8A3B6E-CCEF-4784-8EC2-11B0EFF2FC44}">
      <dgm:prSet/>
      <dgm:spPr/>
      <dgm:t>
        <a:bodyPr/>
        <a:lstStyle/>
        <a:p>
          <a:endParaRPr lang="en-US">
            <a:solidFill>
              <a:sysClr val="windowText" lastClr="000000"/>
            </a:solidFill>
          </a:endParaRPr>
        </a:p>
      </dgm:t>
    </dgm:pt>
    <dgm:pt modelId="{695A6FEF-25FE-48DA-8DE9-A11EACA52BE8}">
      <dgm:prSet phldrT="[Testo]"/>
      <dgm:spPr/>
      <dgm:t>
        <a:bodyPr/>
        <a:lstStyle/>
        <a:p>
          <a:r>
            <a:rPr lang="en-US">
              <a:solidFill>
                <a:sysClr val="windowText" lastClr="000000"/>
              </a:solidFill>
            </a:rPr>
            <a:t>Introduzione normativa</a:t>
          </a:r>
        </a:p>
      </dgm:t>
    </dgm:pt>
    <dgm:pt modelId="{6F42C0BB-C546-40D5-8019-191427A81E88}" type="parTrans" cxnId="{CE27C99E-016F-44C4-BFC0-7D7BD527BF76}">
      <dgm:prSet/>
      <dgm:spPr/>
      <dgm:t>
        <a:bodyPr/>
        <a:lstStyle/>
        <a:p>
          <a:endParaRPr lang="en-US">
            <a:solidFill>
              <a:sysClr val="windowText" lastClr="000000"/>
            </a:solidFill>
          </a:endParaRPr>
        </a:p>
      </dgm:t>
    </dgm:pt>
    <dgm:pt modelId="{5EAEF66E-46E3-4989-B564-5B87E06B4960}" type="sibTrans" cxnId="{CE27C99E-016F-44C4-BFC0-7D7BD527BF76}">
      <dgm:prSet/>
      <dgm:spPr/>
      <dgm:t>
        <a:bodyPr/>
        <a:lstStyle/>
        <a:p>
          <a:endParaRPr lang="en-US">
            <a:solidFill>
              <a:sysClr val="windowText" lastClr="000000"/>
            </a:solidFill>
          </a:endParaRPr>
        </a:p>
      </dgm:t>
    </dgm:pt>
    <dgm:pt modelId="{90599B70-06D1-47C7-8958-53DDB2365387}">
      <dgm:prSet phldrT="[Testo]"/>
      <dgm:spPr/>
      <dgm:t>
        <a:bodyPr/>
        <a:lstStyle/>
        <a:p>
          <a:r>
            <a:rPr lang="en-US">
              <a:solidFill>
                <a:sysClr val="windowText" lastClr="000000"/>
              </a:solidFill>
            </a:rPr>
            <a:t>Modulo 2</a:t>
          </a:r>
        </a:p>
      </dgm:t>
    </dgm:pt>
    <dgm:pt modelId="{FA7736D9-4F6F-4991-B374-CC729A82E61D}" type="parTrans" cxnId="{80185FC9-C7E1-4109-8538-3F0CF823E0AD}">
      <dgm:prSet/>
      <dgm:spPr/>
      <dgm:t>
        <a:bodyPr/>
        <a:lstStyle/>
        <a:p>
          <a:endParaRPr lang="en-US">
            <a:solidFill>
              <a:sysClr val="windowText" lastClr="000000"/>
            </a:solidFill>
          </a:endParaRPr>
        </a:p>
      </dgm:t>
    </dgm:pt>
    <dgm:pt modelId="{7B63D245-52D0-449A-AA78-9B4D0A66E3EA}" type="sibTrans" cxnId="{80185FC9-C7E1-4109-8538-3F0CF823E0AD}">
      <dgm:prSet/>
      <dgm:spPr/>
      <dgm:t>
        <a:bodyPr/>
        <a:lstStyle/>
        <a:p>
          <a:endParaRPr lang="en-US">
            <a:solidFill>
              <a:sysClr val="windowText" lastClr="000000"/>
            </a:solidFill>
          </a:endParaRPr>
        </a:p>
      </dgm:t>
    </dgm:pt>
    <dgm:pt modelId="{4D91AC9D-BFBB-469E-ABBB-7643D9908DD7}">
      <dgm:prSet phldrT="[Testo]"/>
      <dgm:spPr/>
      <dgm:t>
        <a:bodyPr/>
        <a:lstStyle/>
        <a:p>
          <a:r>
            <a:rPr lang="en-US">
              <a:solidFill>
                <a:sysClr val="windowText" lastClr="000000"/>
              </a:solidFill>
            </a:rPr>
            <a:t>Gestione dell’aula e comunicazione efficace</a:t>
          </a:r>
        </a:p>
      </dgm:t>
    </dgm:pt>
    <dgm:pt modelId="{26163BA3-820C-4F39-99FA-1A5A87164204}" type="parTrans" cxnId="{FE44467C-A26C-4B03-82E7-E00ECC982460}">
      <dgm:prSet/>
      <dgm:spPr/>
      <dgm:t>
        <a:bodyPr/>
        <a:lstStyle/>
        <a:p>
          <a:endParaRPr lang="en-US">
            <a:solidFill>
              <a:sysClr val="windowText" lastClr="000000"/>
            </a:solidFill>
          </a:endParaRPr>
        </a:p>
      </dgm:t>
    </dgm:pt>
    <dgm:pt modelId="{00D62D07-43A2-49FD-B328-97D0F9819B66}" type="sibTrans" cxnId="{FE44467C-A26C-4B03-82E7-E00ECC982460}">
      <dgm:prSet/>
      <dgm:spPr/>
      <dgm:t>
        <a:bodyPr/>
        <a:lstStyle/>
        <a:p>
          <a:endParaRPr lang="en-US">
            <a:solidFill>
              <a:sysClr val="windowText" lastClr="000000"/>
            </a:solidFill>
          </a:endParaRPr>
        </a:p>
      </dgm:t>
    </dgm:pt>
    <dgm:pt modelId="{635F60F9-63D9-439C-A073-ECFD45551355}">
      <dgm:prSet phldrT="[Testo]"/>
      <dgm:spPr/>
      <dgm:t>
        <a:bodyPr/>
        <a:lstStyle/>
        <a:p>
          <a:r>
            <a:rPr lang="en-US">
              <a:solidFill>
                <a:sysClr val="windowText" lastClr="000000"/>
              </a:solidFill>
            </a:rPr>
            <a:t>Modulo 3</a:t>
          </a:r>
        </a:p>
      </dgm:t>
    </dgm:pt>
    <dgm:pt modelId="{D7AA7726-0AD0-4C1E-880D-60D791D4F8EC}" type="parTrans" cxnId="{F7BB38B5-71F4-4647-BC17-FFFE6CAC9414}">
      <dgm:prSet/>
      <dgm:spPr/>
      <dgm:t>
        <a:bodyPr/>
        <a:lstStyle/>
        <a:p>
          <a:endParaRPr lang="en-US">
            <a:solidFill>
              <a:sysClr val="windowText" lastClr="000000"/>
            </a:solidFill>
          </a:endParaRPr>
        </a:p>
      </dgm:t>
    </dgm:pt>
    <dgm:pt modelId="{13D01B65-B241-43DD-9DC9-F61DD3949FB9}" type="sibTrans" cxnId="{F7BB38B5-71F4-4647-BC17-FFFE6CAC9414}">
      <dgm:prSet/>
      <dgm:spPr/>
      <dgm:t>
        <a:bodyPr/>
        <a:lstStyle/>
        <a:p>
          <a:endParaRPr lang="en-US">
            <a:solidFill>
              <a:sysClr val="windowText" lastClr="000000"/>
            </a:solidFill>
          </a:endParaRPr>
        </a:p>
      </dgm:t>
    </dgm:pt>
    <dgm:pt modelId="{FC7A3D27-1A16-4DD2-8AC6-58820BCD83A5}">
      <dgm:prSet phldrT="[Testo]"/>
      <dgm:spPr/>
      <dgm:t>
        <a:bodyPr/>
        <a:lstStyle/>
        <a:p>
          <a:r>
            <a:rPr lang="en-US">
              <a:solidFill>
                <a:sysClr val="windowText" lastClr="000000"/>
              </a:solidFill>
            </a:rPr>
            <a:t>Metodologie didattica e Valutazione della formazione</a:t>
          </a:r>
        </a:p>
      </dgm:t>
    </dgm:pt>
    <dgm:pt modelId="{6EB50EA2-2FFA-4E18-B59F-F2C0CE8C96F5}" type="parTrans" cxnId="{88F3943D-F73D-4340-AC35-5DDAEE8900DE}">
      <dgm:prSet/>
      <dgm:spPr/>
      <dgm:t>
        <a:bodyPr/>
        <a:lstStyle/>
        <a:p>
          <a:endParaRPr lang="en-US">
            <a:solidFill>
              <a:sysClr val="windowText" lastClr="000000"/>
            </a:solidFill>
          </a:endParaRPr>
        </a:p>
      </dgm:t>
    </dgm:pt>
    <dgm:pt modelId="{3CFCD612-112C-4CCE-B1D5-8EE3B182BB66}" type="sibTrans" cxnId="{88F3943D-F73D-4340-AC35-5DDAEE8900DE}">
      <dgm:prSet/>
      <dgm:spPr/>
      <dgm:t>
        <a:bodyPr/>
        <a:lstStyle/>
        <a:p>
          <a:endParaRPr lang="en-US">
            <a:solidFill>
              <a:sysClr val="windowText" lastClr="000000"/>
            </a:solidFill>
          </a:endParaRPr>
        </a:p>
      </dgm:t>
    </dgm:pt>
    <dgm:pt modelId="{72AAD12F-E129-4163-A07A-0B11CCBA7482}">
      <dgm:prSet phldrT="[Testo]"/>
      <dgm:spPr/>
      <dgm:t>
        <a:bodyPr/>
        <a:lstStyle/>
        <a:p>
          <a:r>
            <a:rPr lang="en-US">
              <a:solidFill>
                <a:sysClr val="windowText" lastClr="000000"/>
              </a:solidFill>
            </a:rPr>
            <a:t>Analisi dei bisogni formativi, progettazione formativa  e fasi del processo formativo</a:t>
          </a:r>
        </a:p>
      </dgm:t>
    </dgm:pt>
    <dgm:pt modelId="{A50846E6-2F2B-41FF-9868-DD27FA4912FF}" type="parTrans" cxnId="{1F72CA60-FCFB-4234-BF0E-5FA6C3AFBF4D}">
      <dgm:prSet/>
      <dgm:spPr/>
      <dgm:t>
        <a:bodyPr/>
        <a:lstStyle/>
        <a:p>
          <a:endParaRPr lang="it-IT"/>
        </a:p>
      </dgm:t>
    </dgm:pt>
    <dgm:pt modelId="{A6675A47-F2F3-473D-A2F8-D65DB049A536}" type="sibTrans" cxnId="{1F72CA60-FCFB-4234-BF0E-5FA6C3AFBF4D}">
      <dgm:prSet/>
      <dgm:spPr/>
      <dgm:t>
        <a:bodyPr/>
        <a:lstStyle/>
        <a:p>
          <a:endParaRPr lang="it-IT"/>
        </a:p>
      </dgm:t>
    </dgm:pt>
    <dgm:pt modelId="{6E981DE5-4D48-4E74-A239-D5E70788CFFD}" type="pres">
      <dgm:prSet presAssocID="{E736F967-4E63-45EB-BA09-EFAECFD18C26}" presName="Name0" presStyleCnt="0">
        <dgm:presLayoutVars>
          <dgm:dir/>
          <dgm:animLvl val="lvl"/>
          <dgm:resizeHandles val="exact"/>
        </dgm:presLayoutVars>
      </dgm:prSet>
      <dgm:spPr/>
      <dgm:t>
        <a:bodyPr/>
        <a:lstStyle/>
        <a:p>
          <a:endParaRPr lang="en-US"/>
        </a:p>
      </dgm:t>
    </dgm:pt>
    <dgm:pt modelId="{985ABB88-A572-46B8-9759-2A5DA91C9C02}" type="pres">
      <dgm:prSet presAssocID="{B5F8537E-4D6B-40AE-863E-0FF89EACF6B1}" presName="linNode" presStyleCnt="0"/>
      <dgm:spPr/>
    </dgm:pt>
    <dgm:pt modelId="{5252758A-2E75-42BE-BF16-3FA7CEBEF366}" type="pres">
      <dgm:prSet presAssocID="{B5F8537E-4D6B-40AE-863E-0FF89EACF6B1}" presName="parentText" presStyleLbl="node1" presStyleIdx="0" presStyleCnt="3">
        <dgm:presLayoutVars>
          <dgm:chMax val="1"/>
          <dgm:bulletEnabled val="1"/>
        </dgm:presLayoutVars>
      </dgm:prSet>
      <dgm:spPr/>
      <dgm:t>
        <a:bodyPr/>
        <a:lstStyle/>
        <a:p>
          <a:endParaRPr lang="en-US"/>
        </a:p>
      </dgm:t>
    </dgm:pt>
    <dgm:pt modelId="{24BC14B0-48B5-4582-B2AF-34420C653E52}" type="pres">
      <dgm:prSet presAssocID="{B5F8537E-4D6B-40AE-863E-0FF89EACF6B1}" presName="descendantText" presStyleLbl="alignAccFollowNode1" presStyleIdx="0" presStyleCnt="3">
        <dgm:presLayoutVars>
          <dgm:bulletEnabled val="1"/>
        </dgm:presLayoutVars>
      </dgm:prSet>
      <dgm:spPr/>
      <dgm:t>
        <a:bodyPr/>
        <a:lstStyle/>
        <a:p>
          <a:endParaRPr lang="en-US"/>
        </a:p>
      </dgm:t>
    </dgm:pt>
    <dgm:pt modelId="{A316A03B-C8BE-4378-829B-C019BE3598B2}" type="pres">
      <dgm:prSet presAssocID="{9FA6AE1B-512D-4792-BCA3-8CBDA1352411}" presName="sp" presStyleCnt="0"/>
      <dgm:spPr/>
    </dgm:pt>
    <dgm:pt modelId="{2327E4EC-3CF2-4714-9442-7B8578EE2F84}" type="pres">
      <dgm:prSet presAssocID="{90599B70-06D1-47C7-8958-53DDB2365387}" presName="linNode" presStyleCnt="0"/>
      <dgm:spPr/>
    </dgm:pt>
    <dgm:pt modelId="{B161878D-4779-4D43-8EFE-132CF08269D7}" type="pres">
      <dgm:prSet presAssocID="{90599B70-06D1-47C7-8958-53DDB2365387}" presName="parentText" presStyleLbl="node1" presStyleIdx="1" presStyleCnt="3">
        <dgm:presLayoutVars>
          <dgm:chMax val="1"/>
          <dgm:bulletEnabled val="1"/>
        </dgm:presLayoutVars>
      </dgm:prSet>
      <dgm:spPr/>
      <dgm:t>
        <a:bodyPr/>
        <a:lstStyle/>
        <a:p>
          <a:endParaRPr lang="en-US"/>
        </a:p>
      </dgm:t>
    </dgm:pt>
    <dgm:pt modelId="{2CEB415F-E2BF-4E46-B5DA-A52DD6E1AC93}" type="pres">
      <dgm:prSet presAssocID="{90599B70-06D1-47C7-8958-53DDB2365387}" presName="descendantText" presStyleLbl="alignAccFollowNode1" presStyleIdx="1" presStyleCnt="3">
        <dgm:presLayoutVars>
          <dgm:bulletEnabled val="1"/>
        </dgm:presLayoutVars>
      </dgm:prSet>
      <dgm:spPr/>
      <dgm:t>
        <a:bodyPr/>
        <a:lstStyle/>
        <a:p>
          <a:endParaRPr lang="en-US"/>
        </a:p>
      </dgm:t>
    </dgm:pt>
    <dgm:pt modelId="{650B0710-B089-4784-B7A5-95BC9C6F0E7A}" type="pres">
      <dgm:prSet presAssocID="{7B63D245-52D0-449A-AA78-9B4D0A66E3EA}" presName="sp" presStyleCnt="0"/>
      <dgm:spPr/>
    </dgm:pt>
    <dgm:pt modelId="{EF34FA47-D5C6-41F8-9CEE-9E9DA0B18D7E}" type="pres">
      <dgm:prSet presAssocID="{635F60F9-63D9-439C-A073-ECFD45551355}" presName="linNode" presStyleCnt="0"/>
      <dgm:spPr/>
    </dgm:pt>
    <dgm:pt modelId="{85A833E8-26BA-421F-BC48-AB9677CEECBE}" type="pres">
      <dgm:prSet presAssocID="{635F60F9-63D9-439C-A073-ECFD45551355}" presName="parentText" presStyleLbl="node1" presStyleIdx="2" presStyleCnt="3">
        <dgm:presLayoutVars>
          <dgm:chMax val="1"/>
          <dgm:bulletEnabled val="1"/>
        </dgm:presLayoutVars>
      </dgm:prSet>
      <dgm:spPr/>
      <dgm:t>
        <a:bodyPr/>
        <a:lstStyle/>
        <a:p>
          <a:endParaRPr lang="en-US"/>
        </a:p>
      </dgm:t>
    </dgm:pt>
    <dgm:pt modelId="{E98FDF60-1A9B-4B06-B980-DDB3B512C3DE}" type="pres">
      <dgm:prSet presAssocID="{635F60F9-63D9-439C-A073-ECFD45551355}" presName="descendantText" presStyleLbl="alignAccFollowNode1" presStyleIdx="2" presStyleCnt="3">
        <dgm:presLayoutVars>
          <dgm:bulletEnabled val="1"/>
        </dgm:presLayoutVars>
      </dgm:prSet>
      <dgm:spPr/>
      <dgm:t>
        <a:bodyPr/>
        <a:lstStyle/>
        <a:p>
          <a:endParaRPr lang="en-US"/>
        </a:p>
      </dgm:t>
    </dgm:pt>
  </dgm:ptLst>
  <dgm:cxnLst>
    <dgm:cxn modelId="{49F1CC1C-1535-7247-A4F2-95D161A0834A}" type="presOf" srcId="{FC7A3D27-1A16-4DD2-8AC6-58820BCD83A5}" destId="{E98FDF60-1A9B-4B06-B980-DDB3B512C3DE}" srcOrd="0" destOrd="0" presId="urn:microsoft.com/office/officeart/2005/8/layout/vList5"/>
    <dgm:cxn modelId="{F7BB38B5-71F4-4647-BC17-FFFE6CAC9414}" srcId="{E736F967-4E63-45EB-BA09-EFAECFD18C26}" destId="{635F60F9-63D9-439C-A073-ECFD45551355}" srcOrd="2" destOrd="0" parTransId="{D7AA7726-0AD0-4C1E-880D-60D791D4F8EC}" sibTransId="{13D01B65-B241-43DD-9DC9-F61DD3949FB9}"/>
    <dgm:cxn modelId="{CD636F1D-CA37-B246-AB7E-05370BBD296F}" type="presOf" srcId="{E736F967-4E63-45EB-BA09-EFAECFD18C26}" destId="{6E981DE5-4D48-4E74-A239-D5E70788CFFD}" srcOrd="0" destOrd="0" presId="urn:microsoft.com/office/officeart/2005/8/layout/vList5"/>
    <dgm:cxn modelId="{CE27C99E-016F-44C4-BFC0-7D7BD527BF76}" srcId="{B5F8537E-4D6B-40AE-863E-0FF89EACF6B1}" destId="{695A6FEF-25FE-48DA-8DE9-A11EACA52BE8}" srcOrd="0" destOrd="0" parTransId="{6F42C0BB-C546-40D5-8019-191427A81E88}" sibTransId="{5EAEF66E-46E3-4989-B564-5B87E06B4960}"/>
    <dgm:cxn modelId="{4F8023AF-105A-154D-B227-E9DA21625983}" type="presOf" srcId="{635F60F9-63D9-439C-A073-ECFD45551355}" destId="{85A833E8-26BA-421F-BC48-AB9677CEECBE}" srcOrd="0" destOrd="0" presId="urn:microsoft.com/office/officeart/2005/8/layout/vList5"/>
    <dgm:cxn modelId="{1F72CA60-FCFB-4234-BF0E-5FA6C3AFBF4D}" srcId="{B5F8537E-4D6B-40AE-863E-0FF89EACF6B1}" destId="{72AAD12F-E129-4163-A07A-0B11CCBA7482}" srcOrd="1" destOrd="0" parTransId="{A50846E6-2F2B-41FF-9868-DD27FA4912FF}" sibTransId="{A6675A47-F2F3-473D-A2F8-D65DB049A536}"/>
    <dgm:cxn modelId="{80185FC9-C7E1-4109-8538-3F0CF823E0AD}" srcId="{E736F967-4E63-45EB-BA09-EFAECFD18C26}" destId="{90599B70-06D1-47C7-8958-53DDB2365387}" srcOrd="1" destOrd="0" parTransId="{FA7736D9-4F6F-4991-B374-CC729A82E61D}" sibTransId="{7B63D245-52D0-449A-AA78-9B4D0A66E3EA}"/>
    <dgm:cxn modelId="{FE44467C-A26C-4B03-82E7-E00ECC982460}" srcId="{90599B70-06D1-47C7-8958-53DDB2365387}" destId="{4D91AC9D-BFBB-469E-ABBB-7643D9908DD7}" srcOrd="0" destOrd="0" parTransId="{26163BA3-820C-4F39-99FA-1A5A87164204}" sibTransId="{00D62D07-43A2-49FD-B328-97D0F9819B66}"/>
    <dgm:cxn modelId="{B59EB5B2-D163-9248-AA84-D40C9D149856}" type="presOf" srcId="{72AAD12F-E129-4163-A07A-0B11CCBA7482}" destId="{24BC14B0-48B5-4582-B2AF-34420C653E52}" srcOrd="0" destOrd="1" presId="urn:microsoft.com/office/officeart/2005/8/layout/vList5"/>
    <dgm:cxn modelId="{08320073-D4BA-DF40-B885-C3FDAD81A4CF}" type="presOf" srcId="{90599B70-06D1-47C7-8958-53DDB2365387}" destId="{B161878D-4779-4D43-8EFE-132CF08269D7}" srcOrd="0" destOrd="0" presId="urn:microsoft.com/office/officeart/2005/8/layout/vList5"/>
    <dgm:cxn modelId="{88F3943D-F73D-4340-AC35-5DDAEE8900DE}" srcId="{635F60F9-63D9-439C-A073-ECFD45551355}" destId="{FC7A3D27-1A16-4DD2-8AC6-58820BCD83A5}" srcOrd="0" destOrd="0" parTransId="{6EB50EA2-2FFA-4E18-B59F-F2C0CE8C96F5}" sibTransId="{3CFCD612-112C-4CCE-B1D5-8EE3B182BB66}"/>
    <dgm:cxn modelId="{B6B87400-2B02-CE4A-A582-748FA5508111}" type="presOf" srcId="{695A6FEF-25FE-48DA-8DE9-A11EACA52BE8}" destId="{24BC14B0-48B5-4582-B2AF-34420C653E52}" srcOrd="0" destOrd="0" presId="urn:microsoft.com/office/officeart/2005/8/layout/vList5"/>
    <dgm:cxn modelId="{CE20F647-F7D6-C94B-A864-6CFC077BDFC0}" type="presOf" srcId="{4D91AC9D-BFBB-469E-ABBB-7643D9908DD7}" destId="{2CEB415F-E2BF-4E46-B5DA-A52DD6E1AC93}" srcOrd="0" destOrd="0" presId="urn:microsoft.com/office/officeart/2005/8/layout/vList5"/>
    <dgm:cxn modelId="{358EBA5E-07FB-7446-8D4D-ABB187126BC2}" type="presOf" srcId="{B5F8537E-4D6B-40AE-863E-0FF89EACF6B1}" destId="{5252758A-2E75-42BE-BF16-3FA7CEBEF366}" srcOrd="0" destOrd="0" presId="urn:microsoft.com/office/officeart/2005/8/layout/vList5"/>
    <dgm:cxn modelId="{EB8A3B6E-CCEF-4784-8EC2-11B0EFF2FC44}" srcId="{E736F967-4E63-45EB-BA09-EFAECFD18C26}" destId="{B5F8537E-4D6B-40AE-863E-0FF89EACF6B1}" srcOrd="0" destOrd="0" parTransId="{BA95E83D-25E0-4744-B196-04DCCBADC806}" sibTransId="{9FA6AE1B-512D-4792-BCA3-8CBDA1352411}"/>
    <dgm:cxn modelId="{E25400A4-4299-DF4A-9E1F-409090E8C033}" type="presParOf" srcId="{6E981DE5-4D48-4E74-A239-D5E70788CFFD}" destId="{985ABB88-A572-46B8-9759-2A5DA91C9C02}" srcOrd="0" destOrd="0" presId="urn:microsoft.com/office/officeart/2005/8/layout/vList5"/>
    <dgm:cxn modelId="{49186482-9806-BE4C-BF49-DEFBDC73ACD0}" type="presParOf" srcId="{985ABB88-A572-46B8-9759-2A5DA91C9C02}" destId="{5252758A-2E75-42BE-BF16-3FA7CEBEF366}" srcOrd="0" destOrd="0" presId="urn:microsoft.com/office/officeart/2005/8/layout/vList5"/>
    <dgm:cxn modelId="{C31FE78C-5E23-CE4A-9AC9-8761081D8602}" type="presParOf" srcId="{985ABB88-A572-46B8-9759-2A5DA91C9C02}" destId="{24BC14B0-48B5-4582-B2AF-34420C653E52}" srcOrd="1" destOrd="0" presId="urn:microsoft.com/office/officeart/2005/8/layout/vList5"/>
    <dgm:cxn modelId="{F3F47919-4380-0C4E-87A8-AD0BF721BA0E}" type="presParOf" srcId="{6E981DE5-4D48-4E74-A239-D5E70788CFFD}" destId="{A316A03B-C8BE-4378-829B-C019BE3598B2}" srcOrd="1" destOrd="0" presId="urn:microsoft.com/office/officeart/2005/8/layout/vList5"/>
    <dgm:cxn modelId="{C025D3D0-71FB-1E40-B632-A8C92CEA462D}" type="presParOf" srcId="{6E981DE5-4D48-4E74-A239-D5E70788CFFD}" destId="{2327E4EC-3CF2-4714-9442-7B8578EE2F84}" srcOrd="2" destOrd="0" presId="urn:microsoft.com/office/officeart/2005/8/layout/vList5"/>
    <dgm:cxn modelId="{9CA4D82A-EFFA-0349-88DF-4D81F61C6719}" type="presParOf" srcId="{2327E4EC-3CF2-4714-9442-7B8578EE2F84}" destId="{B161878D-4779-4D43-8EFE-132CF08269D7}" srcOrd="0" destOrd="0" presId="urn:microsoft.com/office/officeart/2005/8/layout/vList5"/>
    <dgm:cxn modelId="{5F03C76C-22DF-4E48-861B-1D2080066523}" type="presParOf" srcId="{2327E4EC-3CF2-4714-9442-7B8578EE2F84}" destId="{2CEB415F-E2BF-4E46-B5DA-A52DD6E1AC93}" srcOrd="1" destOrd="0" presId="urn:microsoft.com/office/officeart/2005/8/layout/vList5"/>
    <dgm:cxn modelId="{E0D3B653-780F-AF4F-B938-0E768A7F1085}" type="presParOf" srcId="{6E981DE5-4D48-4E74-A239-D5E70788CFFD}" destId="{650B0710-B089-4784-B7A5-95BC9C6F0E7A}" srcOrd="3" destOrd="0" presId="urn:microsoft.com/office/officeart/2005/8/layout/vList5"/>
    <dgm:cxn modelId="{214181B1-CFE2-424A-88C4-945B6F212B1C}" type="presParOf" srcId="{6E981DE5-4D48-4E74-A239-D5E70788CFFD}" destId="{EF34FA47-D5C6-41F8-9CEE-9E9DA0B18D7E}" srcOrd="4" destOrd="0" presId="urn:microsoft.com/office/officeart/2005/8/layout/vList5"/>
    <dgm:cxn modelId="{77BE1A2C-FD35-5846-BDA8-AD3391F42BB8}" type="presParOf" srcId="{EF34FA47-D5C6-41F8-9CEE-9E9DA0B18D7E}" destId="{85A833E8-26BA-421F-BC48-AB9677CEECBE}" srcOrd="0" destOrd="0" presId="urn:microsoft.com/office/officeart/2005/8/layout/vList5"/>
    <dgm:cxn modelId="{6FC030E8-A947-3845-BB98-5DA70E8F6835}" type="presParOf" srcId="{EF34FA47-D5C6-41F8-9CEE-9E9DA0B18D7E}" destId="{E98FDF60-1A9B-4B06-B980-DDB3B512C3DE}" srcOrd="1" destOrd="0" presId="urn:microsoft.com/office/officeart/2005/8/layout/vList5"/>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8820B277-5F30-48AD-A7B6-B5971729120C}" type="doc">
      <dgm:prSet loTypeId="urn:microsoft.com/office/officeart/2005/8/layout/equation2" loCatId="process" qsTypeId="urn:microsoft.com/office/officeart/2005/8/quickstyle/simple1" qsCatId="simple" csTypeId="urn:microsoft.com/office/officeart/2005/8/colors/accent0_1" csCatId="mainScheme" phldr="1"/>
      <dgm:spPr/>
    </dgm:pt>
    <dgm:pt modelId="{47D33C32-EB9C-43DA-AC08-7F5D27D5658B}">
      <dgm:prSet phldrT="[Testo]"/>
      <dgm:spPr/>
      <dgm:t>
        <a:bodyPr/>
        <a:lstStyle/>
        <a:p>
          <a:pPr algn="ctr"/>
          <a:r>
            <a:rPr lang="en-US"/>
            <a:t>1.singolo corso</a:t>
          </a:r>
        </a:p>
      </dgm:t>
    </dgm:pt>
    <dgm:pt modelId="{91DF1862-E599-43C4-A27C-C83EA22C2CA0}" type="parTrans" cxnId="{1D047076-40B0-45A6-ABB9-0620CCE5DF46}">
      <dgm:prSet/>
      <dgm:spPr/>
      <dgm:t>
        <a:bodyPr/>
        <a:lstStyle/>
        <a:p>
          <a:pPr algn="ctr"/>
          <a:endParaRPr lang="en-US"/>
        </a:p>
      </dgm:t>
    </dgm:pt>
    <dgm:pt modelId="{1DFC62DB-DE7C-4D10-9B53-5A36D671D8CA}" type="sibTrans" cxnId="{1D047076-40B0-45A6-ABB9-0620CCE5DF46}">
      <dgm:prSet/>
      <dgm:spPr/>
      <dgm:t>
        <a:bodyPr/>
        <a:lstStyle/>
        <a:p>
          <a:pPr algn="ctr"/>
          <a:endParaRPr lang="en-US"/>
        </a:p>
      </dgm:t>
    </dgm:pt>
    <dgm:pt modelId="{B1935BD7-6E7A-4B4C-BB32-CF6ABA3939AA}">
      <dgm:prSet phldrT="[Testo]"/>
      <dgm:spPr/>
      <dgm:t>
        <a:bodyPr/>
        <a:lstStyle/>
        <a:p>
          <a:pPr algn="ctr"/>
          <a:r>
            <a:rPr lang="en-US"/>
            <a:t>2. piano di formazione</a:t>
          </a:r>
        </a:p>
      </dgm:t>
    </dgm:pt>
    <dgm:pt modelId="{B41A7590-22E8-4E17-B163-B9BB7CF522FC}" type="parTrans" cxnId="{F782E633-A9BC-428B-BA50-24C9F7A55847}">
      <dgm:prSet/>
      <dgm:spPr/>
      <dgm:t>
        <a:bodyPr/>
        <a:lstStyle/>
        <a:p>
          <a:pPr algn="ctr"/>
          <a:endParaRPr lang="en-US"/>
        </a:p>
      </dgm:t>
    </dgm:pt>
    <dgm:pt modelId="{B9B0E81C-A822-46CB-89F8-BBDCBC825B88}" type="sibTrans" cxnId="{F782E633-A9BC-428B-BA50-24C9F7A55847}">
      <dgm:prSet/>
      <dgm:spPr/>
      <dgm:t>
        <a:bodyPr/>
        <a:lstStyle/>
        <a:p>
          <a:pPr algn="ctr"/>
          <a:endParaRPr lang="en-US"/>
        </a:p>
      </dgm:t>
    </dgm:pt>
    <dgm:pt modelId="{997FAD28-BE52-44AD-88F4-89B388DDFAA6}">
      <dgm:prSet phldrT="[Testo]"/>
      <dgm:spPr/>
      <dgm:t>
        <a:bodyPr/>
        <a:lstStyle/>
        <a:p>
          <a:pPr algn="ctr"/>
          <a:r>
            <a:rPr lang="en-US"/>
            <a:t>2</a:t>
          </a:r>
        </a:p>
        <a:p>
          <a:pPr algn="ctr"/>
          <a:r>
            <a:rPr lang="en-US"/>
            <a:t>macro processi formativi</a:t>
          </a:r>
        </a:p>
      </dgm:t>
    </dgm:pt>
    <dgm:pt modelId="{83045BCA-048B-4307-B401-B427AB540404}" type="parTrans" cxnId="{AE6C6382-622B-4266-A2E3-D43C5F7471FE}">
      <dgm:prSet/>
      <dgm:spPr/>
      <dgm:t>
        <a:bodyPr/>
        <a:lstStyle/>
        <a:p>
          <a:pPr algn="ctr"/>
          <a:endParaRPr lang="en-US"/>
        </a:p>
      </dgm:t>
    </dgm:pt>
    <dgm:pt modelId="{DE14A192-8503-4ABC-816B-6D976A4EC759}" type="sibTrans" cxnId="{AE6C6382-622B-4266-A2E3-D43C5F7471FE}">
      <dgm:prSet/>
      <dgm:spPr/>
      <dgm:t>
        <a:bodyPr/>
        <a:lstStyle/>
        <a:p>
          <a:pPr algn="ctr"/>
          <a:endParaRPr lang="en-US"/>
        </a:p>
      </dgm:t>
    </dgm:pt>
    <dgm:pt modelId="{38BFC1BC-FCD8-4973-8C6D-771A7B1F6EB4}" type="pres">
      <dgm:prSet presAssocID="{8820B277-5F30-48AD-A7B6-B5971729120C}" presName="Name0" presStyleCnt="0">
        <dgm:presLayoutVars>
          <dgm:dir val="rev"/>
          <dgm:resizeHandles val="exact"/>
        </dgm:presLayoutVars>
      </dgm:prSet>
      <dgm:spPr/>
    </dgm:pt>
    <dgm:pt modelId="{83C0B400-63FB-4C0A-BCAE-56E16FD69759}" type="pres">
      <dgm:prSet presAssocID="{8820B277-5F30-48AD-A7B6-B5971729120C}" presName="vNodes" presStyleCnt="0"/>
      <dgm:spPr/>
    </dgm:pt>
    <dgm:pt modelId="{DE4FF293-D4AD-48DB-A19C-7CE4D61CA76A}" type="pres">
      <dgm:prSet presAssocID="{47D33C32-EB9C-43DA-AC08-7F5D27D5658B}" presName="node" presStyleLbl="node1" presStyleIdx="0" presStyleCnt="3" custScaleX="130064">
        <dgm:presLayoutVars>
          <dgm:bulletEnabled val="1"/>
        </dgm:presLayoutVars>
      </dgm:prSet>
      <dgm:spPr/>
      <dgm:t>
        <a:bodyPr/>
        <a:lstStyle/>
        <a:p>
          <a:endParaRPr lang="en-US"/>
        </a:p>
      </dgm:t>
    </dgm:pt>
    <dgm:pt modelId="{A6E7E1E7-5A1B-43FD-861E-8E4975B76F40}" type="pres">
      <dgm:prSet presAssocID="{1DFC62DB-DE7C-4D10-9B53-5A36D671D8CA}" presName="spacerT" presStyleCnt="0"/>
      <dgm:spPr/>
    </dgm:pt>
    <dgm:pt modelId="{8DF35966-8565-48C6-B64D-1EE69CC07418}" type="pres">
      <dgm:prSet presAssocID="{1DFC62DB-DE7C-4D10-9B53-5A36D671D8CA}" presName="sibTrans" presStyleLbl="sibTrans2D1" presStyleIdx="0" presStyleCnt="2"/>
      <dgm:spPr/>
      <dgm:t>
        <a:bodyPr/>
        <a:lstStyle/>
        <a:p>
          <a:endParaRPr lang="en-US"/>
        </a:p>
      </dgm:t>
    </dgm:pt>
    <dgm:pt modelId="{FC7FD57B-320E-46F7-8B9C-1BF38DD8B45B}" type="pres">
      <dgm:prSet presAssocID="{1DFC62DB-DE7C-4D10-9B53-5A36D671D8CA}" presName="spacerB" presStyleCnt="0"/>
      <dgm:spPr/>
    </dgm:pt>
    <dgm:pt modelId="{1B8E4467-F99D-47E5-9D94-8D9C1BDF1B1F}" type="pres">
      <dgm:prSet presAssocID="{B1935BD7-6E7A-4B4C-BB32-CF6ABA3939AA}" presName="node" presStyleLbl="node1" presStyleIdx="1" presStyleCnt="3" custScaleX="142824">
        <dgm:presLayoutVars>
          <dgm:bulletEnabled val="1"/>
        </dgm:presLayoutVars>
      </dgm:prSet>
      <dgm:spPr/>
      <dgm:t>
        <a:bodyPr/>
        <a:lstStyle/>
        <a:p>
          <a:endParaRPr lang="en-US"/>
        </a:p>
      </dgm:t>
    </dgm:pt>
    <dgm:pt modelId="{BE5477A9-4CCB-41A5-ADA9-AB063B88C348}" type="pres">
      <dgm:prSet presAssocID="{8820B277-5F30-48AD-A7B6-B5971729120C}" presName="sibTransLast" presStyleLbl="sibTrans2D1" presStyleIdx="1" presStyleCnt="2" custAng="10800000"/>
      <dgm:spPr/>
      <dgm:t>
        <a:bodyPr/>
        <a:lstStyle/>
        <a:p>
          <a:endParaRPr lang="en-US"/>
        </a:p>
      </dgm:t>
    </dgm:pt>
    <dgm:pt modelId="{B78F87C4-4F5D-4304-B421-61B3078BB693}" type="pres">
      <dgm:prSet presAssocID="{8820B277-5F30-48AD-A7B6-B5971729120C}" presName="connectorText" presStyleLbl="sibTrans2D1" presStyleIdx="1" presStyleCnt="2"/>
      <dgm:spPr/>
      <dgm:t>
        <a:bodyPr/>
        <a:lstStyle/>
        <a:p>
          <a:endParaRPr lang="en-US"/>
        </a:p>
      </dgm:t>
    </dgm:pt>
    <dgm:pt modelId="{69BF44B2-6FEA-40C9-A4A2-C4ACBDB8A57E}" type="pres">
      <dgm:prSet presAssocID="{8820B277-5F30-48AD-A7B6-B5971729120C}" presName="lastNode" presStyleLbl="node1" presStyleIdx="2" presStyleCnt="3" custScaleX="112759">
        <dgm:presLayoutVars>
          <dgm:bulletEnabled val="1"/>
        </dgm:presLayoutVars>
      </dgm:prSet>
      <dgm:spPr/>
      <dgm:t>
        <a:bodyPr/>
        <a:lstStyle/>
        <a:p>
          <a:endParaRPr lang="en-US"/>
        </a:p>
      </dgm:t>
    </dgm:pt>
  </dgm:ptLst>
  <dgm:cxnLst>
    <dgm:cxn modelId="{8FAC0323-49AF-7248-94C6-85D1C1EBEE1F}" type="presOf" srcId="{8820B277-5F30-48AD-A7B6-B5971729120C}" destId="{38BFC1BC-FCD8-4973-8C6D-771A7B1F6EB4}" srcOrd="0" destOrd="0" presId="urn:microsoft.com/office/officeart/2005/8/layout/equation2"/>
    <dgm:cxn modelId="{AE6C6382-622B-4266-A2E3-D43C5F7471FE}" srcId="{8820B277-5F30-48AD-A7B6-B5971729120C}" destId="{997FAD28-BE52-44AD-88F4-89B388DDFAA6}" srcOrd="2" destOrd="0" parTransId="{83045BCA-048B-4307-B401-B427AB540404}" sibTransId="{DE14A192-8503-4ABC-816B-6D976A4EC759}"/>
    <dgm:cxn modelId="{125BDD9D-3BCE-4E4E-8BA6-0232ED825301}" type="presOf" srcId="{B9B0E81C-A822-46CB-89F8-BBDCBC825B88}" destId="{BE5477A9-4CCB-41A5-ADA9-AB063B88C348}" srcOrd="0" destOrd="0" presId="urn:microsoft.com/office/officeart/2005/8/layout/equation2"/>
    <dgm:cxn modelId="{1D047076-40B0-45A6-ABB9-0620CCE5DF46}" srcId="{8820B277-5F30-48AD-A7B6-B5971729120C}" destId="{47D33C32-EB9C-43DA-AC08-7F5D27D5658B}" srcOrd="0" destOrd="0" parTransId="{91DF1862-E599-43C4-A27C-C83EA22C2CA0}" sibTransId="{1DFC62DB-DE7C-4D10-9B53-5A36D671D8CA}"/>
    <dgm:cxn modelId="{8E8B90A1-4F22-AC48-954A-8148D6DF028D}" type="presOf" srcId="{1DFC62DB-DE7C-4D10-9B53-5A36D671D8CA}" destId="{8DF35966-8565-48C6-B64D-1EE69CC07418}" srcOrd="0" destOrd="0" presId="urn:microsoft.com/office/officeart/2005/8/layout/equation2"/>
    <dgm:cxn modelId="{F782E633-A9BC-428B-BA50-24C9F7A55847}" srcId="{8820B277-5F30-48AD-A7B6-B5971729120C}" destId="{B1935BD7-6E7A-4B4C-BB32-CF6ABA3939AA}" srcOrd="1" destOrd="0" parTransId="{B41A7590-22E8-4E17-B163-B9BB7CF522FC}" sibTransId="{B9B0E81C-A822-46CB-89F8-BBDCBC825B88}"/>
    <dgm:cxn modelId="{5F191C8F-75A8-874F-832D-D89B4E117466}" type="presOf" srcId="{997FAD28-BE52-44AD-88F4-89B388DDFAA6}" destId="{69BF44B2-6FEA-40C9-A4A2-C4ACBDB8A57E}" srcOrd="0" destOrd="0" presId="urn:microsoft.com/office/officeart/2005/8/layout/equation2"/>
    <dgm:cxn modelId="{2AF26F0A-D4B1-E448-B482-D4145D5873A4}" type="presOf" srcId="{47D33C32-EB9C-43DA-AC08-7F5D27D5658B}" destId="{DE4FF293-D4AD-48DB-A19C-7CE4D61CA76A}" srcOrd="0" destOrd="0" presId="urn:microsoft.com/office/officeart/2005/8/layout/equation2"/>
    <dgm:cxn modelId="{E6DE6AA9-D48F-7D45-8471-78A07226C9F5}" type="presOf" srcId="{B1935BD7-6E7A-4B4C-BB32-CF6ABA3939AA}" destId="{1B8E4467-F99D-47E5-9D94-8D9C1BDF1B1F}" srcOrd="0" destOrd="0" presId="urn:microsoft.com/office/officeart/2005/8/layout/equation2"/>
    <dgm:cxn modelId="{1982510C-D90B-6645-8FBA-B9258818CFE4}" type="presOf" srcId="{B9B0E81C-A822-46CB-89F8-BBDCBC825B88}" destId="{B78F87C4-4F5D-4304-B421-61B3078BB693}" srcOrd="1" destOrd="0" presId="urn:microsoft.com/office/officeart/2005/8/layout/equation2"/>
    <dgm:cxn modelId="{C7412581-3D85-7E43-8682-2EE8B0A96335}" type="presParOf" srcId="{38BFC1BC-FCD8-4973-8C6D-771A7B1F6EB4}" destId="{83C0B400-63FB-4C0A-BCAE-56E16FD69759}" srcOrd="0" destOrd="0" presId="urn:microsoft.com/office/officeart/2005/8/layout/equation2"/>
    <dgm:cxn modelId="{0AD30AA0-E722-934D-9AD4-763A1D320AC9}" type="presParOf" srcId="{83C0B400-63FB-4C0A-BCAE-56E16FD69759}" destId="{DE4FF293-D4AD-48DB-A19C-7CE4D61CA76A}" srcOrd="0" destOrd="0" presId="urn:microsoft.com/office/officeart/2005/8/layout/equation2"/>
    <dgm:cxn modelId="{B571EE3E-16C3-BB41-932F-CC67A81B8D6F}" type="presParOf" srcId="{83C0B400-63FB-4C0A-BCAE-56E16FD69759}" destId="{A6E7E1E7-5A1B-43FD-861E-8E4975B76F40}" srcOrd="1" destOrd="0" presId="urn:microsoft.com/office/officeart/2005/8/layout/equation2"/>
    <dgm:cxn modelId="{B3EC6971-31AE-6E44-A94E-6D058E57E165}" type="presParOf" srcId="{83C0B400-63FB-4C0A-BCAE-56E16FD69759}" destId="{8DF35966-8565-48C6-B64D-1EE69CC07418}" srcOrd="2" destOrd="0" presId="urn:microsoft.com/office/officeart/2005/8/layout/equation2"/>
    <dgm:cxn modelId="{E6AE9BFC-8E05-344F-B549-2917EC022522}" type="presParOf" srcId="{83C0B400-63FB-4C0A-BCAE-56E16FD69759}" destId="{FC7FD57B-320E-46F7-8B9C-1BF38DD8B45B}" srcOrd="3" destOrd="0" presId="urn:microsoft.com/office/officeart/2005/8/layout/equation2"/>
    <dgm:cxn modelId="{13E78F95-5026-E142-B734-A777883FD39B}" type="presParOf" srcId="{83C0B400-63FB-4C0A-BCAE-56E16FD69759}" destId="{1B8E4467-F99D-47E5-9D94-8D9C1BDF1B1F}" srcOrd="4" destOrd="0" presId="urn:microsoft.com/office/officeart/2005/8/layout/equation2"/>
    <dgm:cxn modelId="{C93BBCC1-6CB9-8C45-987D-01BFF058757B}" type="presParOf" srcId="{38BFC1BC-FCD8-4973-8C6D-771A7B1F6EB4}" destId="{BE5477A9-4CCB-41A5-ADA9-AB063B88C348}" srcOrd="1" destOrd="0" presId="urn:microsoft.com/office/officeart/2005/8/layout/equation2"/>
    <dgm:cxn modelId="{AEA7A267-A38C-4847-A230-B3A3CB6ADCD6}" type="presParOf" srcId="{BE5477A9-4CCB-41A5-ADA9-AB063B88C348}" destId="{B78F87C4-4F5D-4304-B421-61B3078BB693}" srcOrd="0" destOrd="0" presId="urn:microsoft.com/office/officeart/2005/8/layout/equation2"/>
    <dgm:cxn modelId="{0AF04748-0A3B-594A-B1BE-7EC807915950}" type="presParOf" srcId="{38BFC1BC-FCD8-4973-8C6D-771A7B1F6EB4}" destId="{69BF44B2-6FEA-40C9-A4A2-C4ACBDB8A57E}" srcOrd="2" destOrd="0" presId="urn:microsoft.com/office/officeart/2005/8/layout/equation2"/>
  </dgm:cxnLst>
  <dgm:bg/>
  <dgm:whole/>
  <dgm:extLst>
    <a:ext uri="http://schemas.microsoft.com/office/drawing/2008/diagram">
      <dsp:dataModelExt xmlns:dsp="http://schemas.microsoft.com/office/drawing/2008/diagram" relId="rId24"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A4EFE1E4-BEF3-4EC0-AF1E-C92D7658E30C}" type="doc">
      <dgm:prSet loTypeId="urn:microsoft.com/office/officeart/2005/8/layout/cycle3" loCatId="cycle" qsTypeId="urn:microsoft.com/office/officeart/2005/8/quickstyle/simple2" qsCatId="simple" csTypeId="urn:microsoft.com/office/officeart/2005/8/colors/accent0_1" csCatId="mainScheme" phldr="1"/>
      <dgm:spPr/>
      <dgm:t>
        <a:bodyPr/>
        <a:lstStyle/>
        <a:p>
          <a:endParaRPr lang="en-US"/>
        </a:p>
      </dgm:t>
    </dgm:pt>
    <dgm:pt modelId="{2E835751-87FC-4CA7-91C2-1F6F56220A58}">
      <dgm:prSet phldrT="[Testo]">
        <dgm:style>
          <a:lnRef idx="2">
            <a:schemeClr val="dk1"/>
          </a:lnRef>
          <a:fillRef idx="1">
            <a:schemeClr val="lt1"/>
          </a:fillRef>
          <a:effectRef idx="0">
            <a:schemeClr val="dk1"/>
          </a:effectRef>
          <a:fontRef idx="minor">
            <a:schemeClr val="dk1"/>
          </a:fontRef>
        </dgm:style>
      </dgm:prSet>
      <dgm:spPr>
        <a:ln>
          <a:prstDash val="sysDash"/>
        </a:ln>
      </dgm:spPr>
      <dgm:t>
        <a:bodyPr/>
        <a:lstStyle/>
        <a:p>
          <a:r>
            <a:rPr lang="en-US" b="1" cap="none" spc="0">
              <a:ln w="0"/>
              <a:solidFill>
                <a:schemeClr val="tx1"/>
              </a:solidFill>
              <a:effectLst>
                <a:outerShdw blurRad="50800" dist="38100" dir="5400000" algn="t" rotWithShape="0">
                  <a:prstClr val="black">
                    <a:alpha val="40000"/>
                  </a:prstClr>
                </a:outerShdw>
              </a:effectLst>
            </a:rPr>
            <a:t>1. ANALISI DELLA DOMANDA</a:t>
          </a:r>
        </a:p>
      </dgm:t>
    </dgm:pt>
    <dgm:pt modelId="{B9CFAE81-88BA-4C01-A366-69F24DA41D42}" type="parTrans" cxnId="{0207A169-63F5-4435-B389-C1B2E82D717F}">
      <dgm:prSet/>
      <dgm:spPr/>
      <dgm:t>
        <a:bodyPr/>
        <a:lstStyle/>
        <a:p>
          <a:endParaRPr lang="en-US"/>
        </a:p>
      </dgm:t>
    </dgm:pt>
    <dgm:pt modelId="{7C893CBD-9F97-45D4-8C0D-A11E4257425C}" type="sibTrans" cxnId="{0207A169-63F5-4435-B389-C1B2E82D717F}">
      <dgm:prSet/>
      <dgm:spPr/>
      <dgm:t>
        <a:bodyPr/>
        <a:lstStyle/>
        <a:p>
          <a:endParaRPr lang="en-US"/>
        </a:p>
      </dgm:t>
    </dgm:pt>
    <dgm:pt modelId="{BB4CBE66-31E8-436E-B9C1-4F7AB6C609C2}">
      <dgm:prSet phldrT="[Testo]"/>
      <dgm:spPr/>
      <dgm:t>
        <a:bodyPr/>
        <a:lstStyle/>
        <a:p>
          <a:r>
            <a:rPr lang="en-US"/>
            <a:t>2. Analisi dei bisogni</a:t>
          </a:r>
        </a:p>
      </dgm:t>
    </dgm:pt>
    <dgm:pt modelId="{16D9950B-4F61-4935-B074-F85243B1183A}" type="parTrans" cxnId="{B01EF892-517C-4C48-98C1-010913D20F49}">
      <dgm:prSet/>
      <dgm:spPr/>
      <dgm:t>
        <a:bodyPr/>
        <a:lstStyle/>
        <a:p>
          <a:endParaRPr lang="en-US"/>
        </a:p>
      </dgm:t>
    </dgm:pt>
    <dgm:pt modelId="{C173944D-F10B-4B4F-947E-CD47D4E0BC99}" type="sibTrans" cxnId="{B01EF892-517C-4C48-98C1-010913D20F49}">
      <dgm:prSet/>
      <dgm:spPr/>
      <dgm:t>
        <a:bodyPr/>
        <a:lstStyle/>
        <a:p>
          <a:endParaRPr lang="en-US"/>
        </a:p>
      </dgm:t>
    </dgm:pt>
    <dgm:pt modelId="{D0C9F0F8-3E22-45FF-A6A3-248F77F22439}">
      <dgm:prSet phldrT="[Testo]"/>
      <dgm:spPr/>
      <dgm:t>
        <a:bodyPr/>
        <a:lstStyle/>
        <a:p>
          <a:r>
            <a:rPr lang="en-US"/>
            <a:t>3. Progettazione</a:t>
          </a:r>
        </a:p>
      </dgm:t>
    </dgm:pt>
    <dgm:pt modelId="{42453F14-89FB-4B17-A6DE-B2267499D1A0}" type="parTrans" cxnId="{C01DF2D2-A5BF-49A2-86B8-47F2F97EDF84}">
      <dgm:prSet/>
      <dgm:spPr/>
      <dgm:t>
        <a:bodyPr/>
        <a:lstStyle/>
        <a:p>
          <a:endParaRPr lang="en-US"/>
        </a:p>
      </dgm:t>
    </dgm:pt>
    <dgm:pt modelId="{C18E39C1-9D66-425D-BCE9-B0F646E83E50}" type="sibTrans" cxnId="{C01DF2D2-A5BF-49A2-86B8-47F2F97EDF84}">
      <dgm:prSet/>
      <dgm:spPr/>
      <dgm:t>
        <a:bodyPr/>
        <a:lstStyle/>
        <a:p>
          <a:endParaRPr lang="en-US"/>
        </a:p>
      </dgm:t>
    </dgm:pt>
    <dgm:pt modelId="{B3EFD179-BD4E-466D-BDAC-E83A763E4196}">
      <dgm:prSet phldrT="[Testo]"/>
      <dgm:spPr/>
      <dgm:t>
        <a:bodyPr/>
        <a:lstStyle/>
        <a:p>
          <a:r>
            <a:rPr lang="en-US"/>
            <a:t>4. Erogazione</a:t>
          </a:r>
        </a:p>
      </dgm:t>
    </dgm:pt>
    <dgm:pt modelId="{C7FCFE0E-D67B-4D0B-B384-977B2C4AE48A}" type="parTrans" cxnId="{25CBEFFB-3FDF-4715-B761-17151D0BE10D}">
      <dgm:prSet/>
      <dgm:spPr/>
      <dgm:t>
        <a:bodyPr/>
        <a:lstStyle/>
        <a:p>
          <a:endParaRPr lang="en-US"/>
        </a:p>
      </dgm:t>
    </dgm:pt>
    <dgm:pt modelId="{15A5F817-E252-4AB6-9192-00CD8AF552FC}" type="sibTrans" cxnId="{25CBEFFB-3FDF-4715-B761-17151D0BE10D}">
      <dgm:prSet/>
      <dgm:spPr/>
      <dgm:t>
        <a:bodyPr/>
        <a:lstStyle/>
        <a:p>
          <a:endParaRPr lang="en-US"/>
        </a:p>
      </dgm:t>
    </dgm:pt>
    <dgm:pt modelId="{938BECE3-61C5-4B22-AE07-C6A2BA79F89D}">
      <dgm:prSet phldrT="[Testo]"/>
      <dgm:spPr/>
      <dgm:t>
        <a:bodyPr/>
        <a:lstStyle/>
        <a:p>
          <a:r>
            <a:rPr lang="en-US"/>
            <a:t>5. Valutazione del processo formativo</a:t>
          </a:r>
        </a:p>
      </dgm:t>
    </dgm:pt>
    <dgm:pt modelId="{9951B3DC-2336-41C3-BFE5-D1A9611DE133}" type="parTrans" cxnId="{26FF6015-C58B-4A34-BE06-ED161C54EC33}">
      <dgm:prSet/>
      <dgm:spPr/>
      <dgm:t>
        <a:bodyPr/>
        <a:lstStyle/>
        <a:p>
          <a:endParaRPr lang="en-US"/>
        </a:p>
      </dgm:t>
    </dgm:pt>
    <dgm:pt modelId="{CD59F0E2-3F06-4BB2-B8EF-066CFBE689A1}" type="sibTrans" cxnId="{26FF6015-C58B-4A34-BE06-ED161C54EC33}">
      <dgm:prSet/>
      <dgm:spPr/>
      <dgm:t>
        <a:bodyPr/>
        <a:lstStyle/>
        <a:p>
          <a:endParaRPr lang="en-US"/>
        </a:p>
      </dgm:t>
    </dgm:pt>
    <dgm:pt modelId="{BD7650DF-CA15-4469-8900-DF5CDEB34688}" type="pres">
      <dgm:prSet presAssocID="{A4EFE1E4-BEF3-4EC0-AF1E-C92D7658E30C}" presName="Name0" presStyleCnt="0">
        <dgm:presLayoutVars>
          <dgm:dir/>
          <dgm:resizeHandles val="exact"/>
        </dgm:presLayoutVars>
      </dgm:prSet>
      <dgm:spPr/>
      <dgm:t>
        <a:bodyPr/>
        <a:lstStyle/>
        <a:p>
          <a:endParaRPr lang="en-US"/>
        </a:p>
      </dgm:t>
    </dgm:pt>
    <dgm:pt modelId="{13A4349B-ED03-410F-B8F0-2E58430D08EA}" type="pres">
      <dgm:prSet presAssocID="{A4EFE1E4-BEF3-4EC0-AF1E-C92D7658E30C}" presName="cycle" presStyleCnt="0"/>
      <dgm:spPr/>
    </dgm:pt>
    <dgm:pt modelId="{5C60C1AE-4610-4AF6-95C5-781A34392C0D}" type="pres">
      <dgm:prSet presAssocID="{2E835751-87FC-4CA7-91C2-1F6F56220A58}" presName="nodeFirstNode" presStyleLbl="node1" presStyleIdx="0" presStyleCnt="5">
        <dgm:presLayoutVars>
          <dgm:bulletEnabled val="1"/>
        </dgm:presLayoutVars>
      </dgm:prSet>
      <dgm:spPr/>
      <dgm:t>
        <a:bodyPr/>
        <a:lstStyle/>
        <a:p>
          <a:endParaRPr lang="en-US"/>
        </a:p>
      </dgm:t>
    </dgm:pt>
    <dgm:pt modelId="{B5507410-89FD-476B-BE78-503C9CFAA8DE}" type="pres">
      <dgm:prSet presAssocID="{7C893CBD-9F97-45D4-8C0D-A11E4257425C}" presName="sibTransFirstNode" presStyleLbl="bgShp" presStyleIdx="0" presStyleCnt="1"/>
      <dgm:spPr/>
      <dgm:t>
        <a:bodyPr/>
        <a:lstStyle/>
        <a:p>
          <a:endParaRPr lang="en-US"/>
        </a:p>
      </dgm:t>
    </dgm:pt>
    <dgm:pt modelId="{AB890F54-3F41-42A1-ACAE-AAF426A4A29A}" type="pres">
      <dgm:prSet presAssocID="{BB4CBE66-31E8-436E-B9C1-4F7AB6C609C2}" presName="nodeFollowingNodes" presStyleLbl="node1" presStyleIdx="1" presStyleCnt="5">
        <dgm:presLayoutVars>
          <dgm:bulletEnabled val="1"/>
        </dgm:presLayoutVars>
      </dgm:prSet>
      <dgm:spPr/>
      <dgm:t>
        <a:bodyPr/>
        <a:lstStyle/>
        <a:p>
          <a:endParaRPr lang="en-US"/>
        </a:p>
      </dgm:t>
    </dgm:pt>
    <dgm:pt modelId="{665FD25D-C9D3-48AC-8CD9-B460DC5AB845}" type="pres">
      <dgm:prSet presAssocID="{D0C9F0F8-3E22-45FF-A6A3-248F77F22439}" presName="nodeFollowingNodes" presStyleLbl="node1" presStyleIdx="2" presStyleCnt="5">
        <dgm:presLayoutVars>
          <dgm:bulletEnabled val="1"/>
        </dgm:presLayoutVars>
      </dgm:prSet>
      <dgm:spPr/>
      <dgm:t>
        <a:bodyPr/>
        <a:lstStyle/>
        <a:p>
          <a:endParaRPr lang="en-US"/>
        </a:p>
      </dgm:t>
    </dgm:pt>
    <dgm:pt modelId="{A3707D73-BABA-45F0-9FCA-57BD8D17A62B}" type="pres">
      <dgm:prSet presAssocID="{B3EFD179-BD4E-466D-BDAC-E83A763E4196}" presName="nodeFollowingNodes" presStyleLbl="node1" presStyleIdx="3" presStyleCnt="5">
        <dgm:presLayoutVars>
          <dgm:bulletEnabled val="1"/>
        </dgm:presLayoutVars>
      </dgm:prSet>
      <dgm:spPr/>
      <dgm:t>
        <a:bodyPr/>
        <a:lstStyle/>
        <a:p>
          <a:endParaRPr lang="en-US"/>
        </a:p>
      </dgm:t>
    </dgm:pt>
    <dgm:pt modelId="{7B94B5C8-444C-43D3-BBE9-92110252D095}" type="pres">
      <dgm:prSet presAssocID="{938BECE3-61C5-4B22-AE07-C6A2BA79F89D}" presName="nodeFollowingNodes" presStyleLbl="node1" presStyleIdx="4" presStyleCnt="5">
        <dgm:presLayoutVars>
          <dgm:bulletEnabled val="1"/>
        </dgm:presLayoutVars>
      </dgm:prSet>
      <dgm:spPr/>
      <dgm:t>
        <a:bodyPr/>
        <a:lstStyle/>
        <a:p>
          <a:endParaRPr lang="en-US"/>
        </a:p>
      </dgm:t>
    </dgm:pt>
  </dgm:ptLst>
  <dgm:cxnLst>
    <dgm:cxn modelId="{71AD68A2-0C6D-4E42-9823-7B8111544403}" type="presOf" srcId="{2E835751-87FC-4CA7-91C2-1F6F56220A58}" destId="{5C60C1AE-4610-4AF6-95C5-781A34392C0D}" srcOrd="0" destOrd="0" presId="urn:microsoft.com/office/officeart/2005/8/layout/cycle3"/>
    <dgm:cxn modelId="{C4414573-8843-294D-9BBB-740CCF17B834}" type="presOf" srcId="{B3EFD179-BD4E-466D-BDAC-E83A763E4196}" destId="{A3707D73-BABA-45F0-9FCA-57BD8D17A62B}" srcOrd="0" destOrd="0" presId="urn:microsoft.com/office/officeart/2005/8/layout/cycle3"/>
    <dgm:cxn modelId="{97582952-DBC2-B541-9E38-65B8829A31C7}" type="presOf" srcId="{938BECE3-61C5-4B22-AE07-C6A2BA79F89D}" destId="{7B94B5C8-444C-43D3-BBE9-92110252D095}" srcOrd="0" destOrd="0" presId="urn:microsoft.com/office/officeart/2005/8/layout/cycle3"/>
    <dgm:cxn modelId="{1C47D8A6-05A0-BF4C-B60A-897CF34DBFB7}" type="presOf" srcId="{D0C9F0F8-3E22-45FF-A6A3-248F77F22439}" destId="{665FD25D-C9D3-48AC-8CD9-B460DC5AB845}" srcOrd="0" destOrd="0" presId="urn:microsoft.com/office/officeart/2005/8/layout/cycle3"/>
    <dgm:cxn modelId="{0207A169-63F5-4435-B389-C1B2E82D717F}" srcId="{A4EFE1E4-BEF3-4EC0-AF1E-C92D7658E30C}" destId="{2E835751-87FC-4CA7-91C2-1F6F56220A58}" srcOrd="0" destOrd="0" parTransId="{B9CFAE81-88BA-4C01-A366-69F24DA41D42}" sibTransId="{7C893CBD-9F97-45D4-8C0D-A11E4257425C}"/>
    <dgm:cxn modelId="{E9FE3EAA-11E1-6541-A4FE-44AE8443169D}" type="presOf" srcId="{7C893CBD-9F97-45D4-8C0D-A11E4257425C}" destId="{B5507410-89FD-476B-BE78-503C9CFAA8DE}" srcOrd="0" destOrd="0" presId="urn:microsoft.com/office/officeart/2005/8/layout/cycle3"/>
    <dgm:cxn modelId="{C01DF2D2-A5BF-49A2-86B8-47F2F97EDF84}" srcId="{A4EFE1E4-BEF3-4EC0-AF1E-C92D7658E30C}" destId="{D0C9F0F8-3E22-45FF-A6A3-248F77F22439}" srcOrd="2" destOrd="0" parTransId="{42453F14-89FB-4B17-A6DE-B2267499D1A0}" sibTransId="{C18E39C1-9D66-425D-BCE9-B0F646E83E50}"/>
    <dgm:cxn modelId="{26FF6015-C58B-4A34-BE06-ED161C54EC33}" srcId="{A4EFE1E4-BEF3-4EC0-AF1E-C92D7658E30C}" destId="{938BECE3-61C5-4B22-AE07-C6A2BA79F89D}" srcOrd="4" destOrd="0" parTransId="{9951B3DC-2336-41C3-BFE5-D1A9611DE133}" sibTransId="{CD59F0E2-3F06-4BB2-B8EF-066CFBE689A1}"/>
    <dgm:cxn modelId="{25CBEFFB-3FDF-4715-B761-17151D0BE10D}" srcId="{A4EFE1E4-BEF3-4EC0-AF1E-C92D7658E30C}" destId="{B3EFD179-BD4E-466D-BDAC-E83A763E4196}" srcOrd="3" destOrd="0" parTransId="{C7FCFE0E-D67B-4D0B-B384-977B2C4AE48A}" sibTransId="{15A5F817-E252-4AB6-9192-00CD8AF552FC}"/>
    <dgm:cxn modelId="{F846D639-6C48-7B42-A63E-DC4B14400641}" type="presOf" srcId="{BB4CBE66-31E8-436E-B9C1-4F7AB6C609C2}" destId="{AB890F54-3F41-42A1-ACAE-AAF426A4A29A}" srcOrd="0" destOrd="0" presId="urn:microsoft.com/office/officeart/2005/8/layout/cycle3"/>
    <dgm:cxn modelId="{266EB8B4-1F0F-C34F-BF6A-D607E49E7C46}" type="presOf" srcId="{A4EFE1E4-BEF3-4EC0-AF1E-C92D7658E30C}" destId="{BD7650DF-CA15-4469-8900-DF5CDEB34688}" srcOrd="0" destOrd="0" presId="urn:microsoft.com/office/officeart/2005/8/layout/cycle3"/>
    <dgm:cxn modelId="{B01EF892-517C-4C48-98C1-010913D20F49}" srcId="{A4EFE1E4-BEF3-4EC0-AF1E-C92D7658E30C}" destId="{BB4CBE66-31E8-436E-B9C1-4F7AB6C609C2}" srcOrd="1" destOrd="0" parTransId="{16D9950B-4F61-4935-B074-F85243B1183A}" sibTransId="{C173944D-F10B-4B4F-947E-CD47D4E0BC99}"/>
    <dgm:cxn modelId="{0C9D5ED2-5AD5-5242-AFC0-AD83ECB0C92E}" type="presParOf" srcId="{BD7650DF-CA15-4469-8900-DF5CDEB34688}" destId="{13A4349B-ED03-410F-B8F0-2E58430D08EA}" srcOrd="0" destOrd="0" presId="urn:microsoft.com/office/officeart/2005/8/layout/cycle3"/>
    <dgm:cxn modelId="{3F779656-33AF-C44B-91D1-CD7F8771EF5D}" type="presParOf" srcId="{13A4349B-ED03-410F-B8F0-2E58430D08EA}" destId="{5C60C1AE-4610-4AF6-95C5-781A34392C0D}" srcOrd="0" destOrd="0" presId="urn:microsoft.com/office/officeart/2005/8/layout/cycle3"/>
    <dgm:cxn modelId="{95FDA554-559A-CA4A-AC8F-9F4849A5BC0B}" type="presParOf" srcId="{13A4349B-ED03-410F-B8F0-2E58430D08EA}" destId="{B5507410-89FD-476B-BE78-503C9CFAA8DE}" srcOrd="1" destOrd="0" presId="urn:microsoft.com/office/officeart/2005/8/layout/cycle3"/>
    <dgm:cxn modelId="{362DBC74-B3A4-854A-8B53-3627ECE3EFBE}" type="presParOf" srcId="{13A4349B-ED03-410F-B8F0-2E58430D08EA}" destId="{AB890F54-3F41-42A1-ACAE-AAF426A4A29A}" srcOrd="2" destOrd="0" presId="urn:microsoft.com/office/officeart/2005/8/layout/cycle3"/>
    <dgm:cxn modelId="{8CE00E71-8489-1B47-927A-5448551E9005}" type="presParOf" srcId="{13A4349B-ED03-410F-B8F0-2E58430D08EA}" destId="{665FD25D-C9D3-48AC-8CD9-B460DC5AB845}" srcOrd="3" destOrd="0" presId="urn:microsoft.com/office/officeart/2005/8/layout/cycle3"/>
    <dgm:cxn modelId="{F6327B9F-8A4D-9F4E-9AE3-AD90EDD1F645}" type="presParOf" srcId="{13A4349B-ED03-410F-B8F0-2E58430D08EA}" destId="{A3707D73-BABA-45F0-9FCA-57BD8D17A62B}" srcOrd="4" destOrd="0" presId="urn:microsoft.com/office/officeart/2005/8/layout/cycle3"/>
    <dgm:cxn modelId="{80F7311F-F9A8-7843-9649-BEED62E8CC8E}" type="presParOf" srcId="{13A4349B-ED03-410F-B8F0-2E58430D08EA}" destId="{7B94B5C8-444C-43D3-BBE9-92110252D095}" srcOrd="5" destOrd="0" presId="urn:microsoft.com/office/officeart/2005/8/layout/cycle3"/>
  </dgm:cxnLst>
  <dgm:bg/>
  <dgm:whole/>
  <dgm:extLst>
    <a:ext uri="http://schemas.microsoft.com/office/drawing/2008/diagram">
      <dsp:dataModelExt xmlns:dsp="http://schemas.microsoft.com/office/drawing/2008/diagram" relId="rId29"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82B2F6FD-20E4-4498-9C54-39877B7DA139}" type="doc">
      <dgm:prSet loTypeId="urn:microsoft.com/office/officeart/2005/8/layout/arrow6" loCatId="process" qsTypeId="urn:microsoft.com/office/officeart/2005/8/quickstyle/simple1" qsCatId="simple" csTypeId="urn:microsoft.com/office/officeart/2005/8/colors/accent0_2" csCatId="mainScheme" phldr="1"/>
      <dgm:spPr/>
      <dgm:t>
        <a:bodyPr/>
        <a:lstStyle/>
        <a:p>
          <a:endParaRPr lang="en-US"/>
        </a:p>
      </dgm:t>
    </dgm:pt>
    <dgm:pt modelId="{5E2AA7E8-9CD5-4199-B028-C3DC09D7B874}">
      <dgm:prSet phldrT="[Testo]" custT="1"/>
      <dgm:spPr/>
      <dgm:t>
        <a:bodyPr/>
        <a:lstStyle/>
        <a:p>
          <a:r>
            <a:rPr lang="en-US" sz="1600"/>
            <a:t>piano di formazione obbligatorio</a:t>
          </a:r>
        </a:p>
      </dgm:t>
    </dgm:pt>
    <dgm:pt modelId="{8722F65D-E26A-4567-BA8C-DE9F88179F57}" type="parTrans" cxnId="{B2CBC024-9E3E-4997-A92C-120C3A837581}">
      <dgm:prSet/>
      <dgm:spPr/>
      <dgm:t>
        <a:bodyPr/>
        <a:lstStyle/>
        <a:p>
          <a:endParaRPr lang="en-US"/>
        </a:p>
      </dgm:t>
    </dgm:pt>
    <dgm:pt modelId="{6AECD94F-5F7F-4C83-9E2F-B72730FF5ADC}" type="sibTrans" cxnId="{B2CBC024-9E3E-4997-A92C-120C3A837581}">
      <dgm:prSet/>
      <dgm:spPr/>
      <dgm:t>
        <a:bodyPr/>
        <a:lstStyle/>
        <a:p>
          <a:endParaRPr lang="en-US"/>
        </a:p>
      </dgm:t>
    </dgm:pt>
    <dgm:pt modelId="{4403A763-3D33-45ED-8695-0D8E5B381A2F}">
      <dgm:prSet phldrT="[Testo]"/>
      <dgm:spPr/>
      <dgm:t>
        <a:bodyPr/>
        <a:lstStyle/>
        <a:p>
          <a:r>
            <a:rPr lang="en-US"/>
            <a:t>piano di formazione efficace</a:t>
          </a:r>
        </a:p>
      </dgm:t>
    </dgm:pt>
    <dgm:pt modelId="{4F40625C-873D-483B-82C0-CE4FE1662C8F}" type="parTrans" cxnId="{09E414F6-9E50-4498-8454-86B93E03F896}">
      <dgm:prSet/>
      <dgm:spPr/>
      <dgm:t>
        <a:bodyPr/>
        <a:lstStyle/>
        <a:p>
          <a:endParaRPr lang="en-US"/>
        </a:p>
      </dgm:t>
    </dgm:pt>
    <dgm:pt modelId="{AB42D54E-C038-4BD4-BAD0-ACA320F421DF}" type="sibTrans" cxnId="{09E414F6-9E50-4498-8454-86B93E03F896}">
      <dgm:prSet/>
      <dgm:spPr/>
      <dgm:t>
        <a:bodyPr/>
        <a:lstStyle/>
        <a:p>
          <a:endParaRPr lang="en-US"/>
        </a:p>
      </dgm:t>
    </dgm:pt>
    <dgm:pt modelId="{836B26CC-E128-4161-BC05-EED3696CCA28}" type="pres">
      <dgm:prSet presAssocID="{82B2F6FD-20E4-4498-9C54-39877B7DA139}" presName="compositeShape" presStyleCnt="0">
        <dgm:presLayoutVars>
          <dgm:chMax val="2"/>
          <dgm:dir/>
          <dgm:resizeHandles val="exact"/>
        </dgm:presLayoutVars>
      </dgm:prSet>
      <dgm:spPr/>
      <dgm:t>
        <a:bodyPr/>
        <a:lstStyle/>
        <a:p>
          <a:endParaRPr lang="en-US"/>
        </a:p>
      </dgm:t>
    </dgm:pt>
    <dgm:pt modelId="{8BC7050A-7306-4408-93F4-F8CAD756AE47}" type="pres">
      <dgm:prSet presAssocID="{82B2F6FD-20E4-4498-9C54-39877B7DA139}" presName="ribbon" presStyleLbl="node1" presStyleIdx="0" presStyleCnt="1"/>
      <dgm:spPr/>
    </dgm:pt>
    <dgm:pt modelId="{A0F9D395-51B1-4C2F-821B-5FB3721DE849}" type="pres">
      <dgm:prSet presAssocID="{82B2F6FD-20E4-4498-9C54-39877B7DA139}" presName="leftArrowText" presStyleLbl="node1" presStyleIdx="0" presStyleCnt="1">
        <dgm:presLayoutVars>
          <dgm:chMax val="0"/>
          <dgm:bulletEnabled val="1"/>
        </dgm:presLayoutVars>
      </dgm:prSet>
      <dgm:spPr/>
      <dgm:t>
        <a:bodyPr/>
        <a:lstStyle/>
        <a:p>
          <a:endParaRPr lang="en-US"/>
        </a:p>
      </dgm:t>
    </dgm:pt>
    <dgm:pt modelId="{DF852340-F827-4485-8317-EC4DA157D53D}" type="pres">
      <dgm:prSet presAssocID="{82B2F6FD-20E4-4498-9C54-39877B7DA139}" presName="rightArrowText" presStyleLbl="node1" presStyleIdx="0" presStyleCnt="1">
        <dgm:presLayoutVars>
          <dgm:chMax val="0"/>
          <dgm:bulletEnabled val="1"/>
        </dgm:presLayoutVars>
      </dgm:prSet>
      <dgm:spPr/>
      <dgm:t>
        <a:bodyPr/>
        <a:lstStyle/>
        <a:p>
          <a:endParaRPr lang="en-US"/>
        </a:p>
      </dgm:t>
    </dgm:pt>
  </dgm:ptLst>
  <dgm:cxnLst>
    <dgm:cxn modelId="{09E414F6-9E50-4498-8454-86B93E03F896}" srcId="{82B2F6FD-20E4-4498-9C54-39877B7DA139}" destId="{4403A763-3D33-45ED-8695-0D8E5B381A2F}" srcOrd="1" destOrd="0" parTransId="{4F40625C-873D-483B-82C0-CE4FE1662C8F}" sibTransId="{AB42D54E-C038-4BD4-BAD0-ACA320F421DF}"/>
    <dgm:cxn modelId="{EC2A84C4-7E2F-6246-BA35-4F4C523EC888}" type="presOf" srcId="{82B2F6FD-20E4-4498-9C54-39877B7DA139}" destId="{836B26CC-E128-4161-BC05-EED3696CCA28}" srcOrd="0" destOrd="0" presId="urn:microsoft.com/office/officeart/2005/8/layout/arrow6"/>
    <dgm:cxn modelId="{B2CBC024-9E3E-4997-A92C-120C3A837581}" srcId="{82B2F6FD-20E4-4498-9C54-39877B7DA139}" destId="{5E2AA7E8-9CD5-4199-B028-C3DC09D7B874}" srcOrd="0" destOrd="0" parTransId="{8722F65D-E26A-4567-BA8C-DE9F88179F57}" sibTransId="{6AECD94F-5F7F-4C83-9E2F-B72730FF5ADC}"/>
    <dgm:cxn modelId="{E3212719-34C1-634E-A9D7-7E23B4AC58CC}" type="presOf" srcId="{4403A763-3D33-45ED-8695-0D8E5B381A2F}" destId="{DF852340-F827-4485-8317-EC4DA157D53D}" srcOrd="0" destOrd="0" presId="urn:microsoft.com/office/officeart/2005/8/layout/arrow6"/>
    <dgm:cxn modelId="{9B6FC6F4-D685-AA4E-A20E-A4AC5814B0DF}" type="presOf" srcId="{5E2AA7E8-9CD5-4199-B028-C3DC09D7B874}" destId="{A0F9D395-51B1-4C2F-821B-5FB3721DE849}" srcOrd="0" destOrd="0" presId="urn:microsoft.com/office/officeart/2005/8/layout/arrow6"/>
    <dgm:cxn modelId="{CD7E91F0-506E-734B-A1BF-F616D7AEA6D6}" type="presParOf" srcId="{836B26CC-E128-4161-BC05-EED3696CCA28}" destId="{8BC7050A-7306-4408-93F4-F8CAD756AE47}" srcOrd="0" destOrd="0" presId="urn:microsoft.com/office/officeart/2005/8/layout/arrow6"/>
    <dgm:cxn modelId="{29934530-2232-DE4F-80D4-13587F9159DB}" type="presParOf" srcId="{836B26CC-E128-4161-BC05-EED3696CCA28}" destId="{A0F9D395-51B1-4C2F-821B-5FB3721DE849}" srcOrd="1" destOrd="0" presId="urn:microsoft.com/office/officeart/2005/8/layout/arrow6"/>
    <dgm:cxn modelId="{1C754878-84EB-2B49-8AA8-D1F06BDA8033}" type="presParOf" srcId="{836B26CC-E128-4161-BC05-EED3696CCA28}" destId="{DF852340-F827-4485-8317-EC4DA157D53D}" srcOrd="2" destOrd="0" presId="urn:microsoft.com/office/officeart/2005/8/layout/arrow6"/>
  </dgm:cxnLst>
  <dgm:bg/>
  <dgm:whole/>
  <dgm:extLst>
    <a:ext uri="http://schemas.microsoft.com/office/drawing/2008/diagram">
      <dsp:dataModelExt xmlns:dsp="http://schemas.microsoft.com/office/drawing/2008/diagram" relId="rId34"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B4AE40D6-EC77-9640-B4B6-83EA033C6830}" type="doc">
      <dgm:prSet loTypeId="urn:microsoft.com/office/officeart/2005/8/layout/cycle2" loCatId="" qsTypeId="urn:microsoft.com/office/officeart/2005/8/quickstyle/3D2" qsCatId="3D" csTypeId="urn:microsoft.com/office/officeart/2005/8/colors/accent0_1" csCatId="mainScheme" phldr="1"/>
      <dgm:spPr/>
      <dgm:t>
        <a:bodyPr/>
        <a:lstStyle/>
        <a:p>
          <a:endParaRPr lang="it-IT"/>
        </a:p>
      </dgm:t>
    </dgm:pt>
    <dgm:pt modelId="{51D3ECEE-C5ED-BB4A-AA90-4D15F3CABCC7}">
      <dgm:prSet phldrT="[Testo]" custT="1"/>
      <dgm:spPr/>
      <dgm:t>
        <a:bodyPr/>
        <a:lstStyle/>
        <a:p>
          <a:pPr algn="ctr"/>
          <a:r>
            <a:rPr lang="it-IT" sz="900">
              <a:latin typeface="Arial"/>
              <a:cs typeface="Arial"/>
            </a:rPr>
            <a:t>1.Definizione degli obiettivi e fonte documentale</a:t>
          </a:r>
        </a:p>
      </dgm:t>
    </dgm:pt>
    <dgm:pt modelId="{4C615833-4E6C-5F4E-B3F4-82DDA2B635EC}" type="parTrans" cxnId="{AF51D5E1-C320-2C4D-B0C7-BEBEA4A62A33}">
      <dgm:prSet/>
      <dgm:spPr/>
      <dgm:t>
        <a:bodyPr/>
        <a:lstStyle/>
        <a:p>
          <a:pPr algn="ctr"/>
          <a:endParaRPr lang="it-IT" sz="900">
            <a:latin typeface="Arial"/>
            <a:cs typeface="Arial"/>
          </a:endParaRPr>
        </a:p>
      </dgm:t>
    </dgm:pt>
    <dgm:pt modelId="{265C2EA0-4676-9B43-9687-F0EA65065F69}" type="sibTrans" cxnId="{AF51D5E1-C320-2C4D-B0C7-BEBEA4A62A33}">
      <dgm:prSet custT="1"/>
      <dgm:spPr/>
      <dgm:t>
        <a:bodyPr/>
        <a:lstStyle/>
        <a:p>
          <a:pPr algn="ctr"/>
          <a:endParaRPr lang="it-IT" sz="900">
            <a:latin typeface="Arial"/>
            <a:cs typeface="Arial"/>
          </a:endParaRPr>
        </a:p>
      </dgm:t>
    </dgm:pt>
    <dgm:pt modelId="{D186ABF9-E3B9-6D47-A254-3DE6317F6C90}">
      <dgm:prSet phldrT="[Testo]" custT="1"/>
      <dgm:spPr/>
      <dgm:t>
        <a:bodyPr/>
        <a:lstStyle/>
        <a:p>
          <a:pPr algn="ctr"/>
          <a:r>
            <a:rPr lang="it-IT" sz="900">
              <a:latin typeface="Arial"/>
              <a:cs typeface="Arial"/>
            </a:rPr>
            <a:t>2.Redazione del piano</a:t>
          </a:r>
        </a:p>
      </dgm:t>
    </dgm:pt>
    <dgm:pt modelId="{A8853AA3-A2C5-F84B-9C5C-636E9319E964}" type="parTrans" cxnId="{26F6E6C0-E03E-1048-B166-488673119CEC}">
      <dgm:prSet/>
      <dgm:spPr/>
      <dgm:t>
        <a:bodyPr/>
        <a:lstStyle/>
        <a:p>
          <a:pPr algn="ctr"/>
          <a:endParaRPr lang="it-IT" sz="900">
            <a:latin typeface="Arial"/>
            <a:cs typeface="Arial"/>
          </a:endParaRPr>
        </a:p>
      </dgm:t>
    </dgm:pt>
    <dgm:pt modelId="{D45FE85B-0A11-1747-92CD-3934C14380B4}" type="sibTrans" cxnId="{26F6E6C0-E03E-1048-B166-488673119CEC}">
      <dgm:prSet custT="1"/>
      <dgm:spPr/>
      <dgm:t>
        <a:bodyPr/>
        <a:lstStyle/>
        <a:p>
          <a:pPr algn="ctr"/>
          <a:endParaRPr lang="it-IT" sz="900">
            <a:latin typeface="Arial"/>
            <a:cs typeface="Arial"/>
          </a:endParaRPr>
        </a:p>
      </dgm:t>
    </dgm:pt>
    <dgm:pt modelId="{E3E4CFBC-1221-294F-8762-F5083DF28660}">
      <dgm:prSet phldrT="[Testo]" custT="1"/>
      <dgm:spPr/>
      <dgm:t>
        <a:bodyPr/>
        <a:lstStyle/>
        <a:p>
          <a:pPr algn="ctr"/>
          <a:r>
            <a:rPr lang="it-IT" sz="900">
              <a:latin typeface="Arial"/>
              <a:cs typeface="Arial"/>
            </a:rPr>
            <a:t>3.Implementazione del piano</a:t>
          </a:r>
        </a:p>
      </dgm:t>
    </dgm:pt>
    <dgm:pt modelId="{263C5BA0-2F9E-8A4A-8A20-E69BF31722AF}" type="parTrans" cxnId="{725A27DD-A335-7E4B-878A-637968EFBD4D}">
      <dgm:prSet/>
      <dgm:spPr/>
      <dgm:t>
        <a:bodyPr/>
        <a:lstStyle/>
        <a:p>
          <a:pPr algn="ctr"/>
          <a:endParaRPr lang="it-IT" sz="900">
            <a:latin typeface="Arial"/>
            <a:cs typeface="Arial"/>
          </a:endParaRPr>
        </a:p>
      </dgm:t>
    </dgm:pt>
    <dgm:pt modelId="{DBB35219-CB7B-B84A-9C45-653301C95B4A}" type="sibTrans" cxnId="{725A27DD-A335-7E4B-878A-637968EFBD4D}">
      <dgm:prSet custT="1"/>
      <dgm:spPr/>
      <dgm:t>
        <a:bodyPr/>
        <a:lstStyle/>
        <a:p>
          <a:pPr algn="ctr"/>
          <a:endParaRPr lang="it-IT" sz="900">
            <a:latin typeface="Arial"/>
            <a:cs typeface="Arial"/>
          </a:endParaRPr>
        </a:p>
      </dgm:t>
    </dgm:pt>
    <dgm:pt modelId="{3189335C-EDFF-F447-BF53-C43717FFED99}">
      <dgm:prSet phldrT="[Testo]" custT="1"/>
      <dgm:spPr/>
      <dgm:t>
        <a:bodyPr/>
        <a:lstStyle/>
        <a:p>
          <a:pPr algn="ctr"/>
          <a:r>
            <a:rPr lang="it-IT" sz="900">
              <a:latin typeface="Arial"/>
              <a:cs typeface="Arial"/>
            </a:rPr>
            <a:t>4.Valutazione risultati e correttivi</a:t>
          </a:r>
        </a:p>
      </dgm:t>
    </dgm:pt>
    <dgm:pt modelId="{9BF00A32-5FD0-7B46-ABB2-3E11CD3C825D}" type="parTrans" cxnId="{4C3D44C3-E738-7445-A683-BA8B5F1D10C5}">
      <dgm:prSet/>
      <dgm:spPr/>
      <dgm:t>
        <a:bodyPr/>
        <a:lstStyle/>
        <a:p>
          <a:pPr algn="ctr"/>
          <a:endParaRPr lang="it-IT" sz="900">
            <a:latin typeface="Arial"/>
            <a:cs typeface="Arial"/>
          </a:endParaRPr>
        </a:p>
      </dgm:t>
    </dgm:pt>
    <dgm:pt modelId="{91409E9E-8816-4148-9DAE-FB120D953239}" type="sibTrans" cxnId="{4C3D44C3-E738-7445-A683-BA8B5F1D10C5}">
      <dgm:prSet custT="1"/>
      <dgm:spPr/>
      <dgm:t>
        <a:bodyPr/>
        <a:lstStyle/>
        <a:p>
          <a:pPr algn="ctr"/>
          <a:endParaRPr lang="it-IT" sz="900">
            <a:latin typeface="Arial"/>
            <a:cs typeface="Arial"/>
          </a:endParaRPr>
        </a:p>
      </dgm:t>
    </dgm:pt>
    <dgm:pt modelId="{EF97974B-447C-5240-AD51-30A1FD960CD7}" type="pres">
      <dgm:prSet presAssocID="{B4AE40D6-EC77-9640-B4B6-83EA033C6830}" presName="cycle" presStyleCnt="0">
        <dgm:presLayoutVars>
          <dgm:dir/>
          <dgm:resizeHandles val="exact"/>
        </dgm:presLayoutVars>
      </dgm:prSet>
      <dgm:spPr/>
      <dgm:t>
        <a:bodyPr/>
        <a:lstStyle/>
        <a:p>
          <a:endParaRPr lang="it-IT"/>
        </a:p>
      </dgm:t>
    </dgm:pt>
    <dgm:pt modelId="{0B5A475E-CD18-5E47-B545-D9C83EECA42B}" type="pres">
      <dgm:prSet presAssocID="{51D3ECEE-C5ED-BB4A-AA90-4D15F3CABCC7}" presName="node" presStyleLbl="node1" presStyleIdx="0" presStyleCnt="4" custScaleX="168397">
        <dgm:presLayoutVars>
          <dgm:bulletEnabled val="1"/>
        </dgm:presLayoutVars>
      </dgm:prSet>
      <dgm:spPr>
        <a:prstGeom prst="rect">
          <a:avLst/>
        </a:prstGeom>
      </dgm:spPr>
      <dgm:t>
        <a:bodyPr/>
        <a:lstStyle/>
        <a:p>
          <a:endParaRPr lang="it-IT"/>
        </a:p>
      </dgm:t>
    </dgm:pt>
    <dgm:pt modelId="{9E124D25-F8B5-D848-8B6B-BB8E30A4E63F}" type="pres">
      <dgm:prSet presAssocID="{265C2EA0-4676-9B43-9687-F0EA65065F69}" presName="sibTrans" presStyleLbl="sibTrans2D1" presStyleIdx="0" presStyleCnt="4" custScaleX="135803" custScaleY="172585"/>
      <dgm:spPr/>
      <dgm:t>
        <a:bodyPr/>
        <a:lstStyle/>
        <a:p>
          <a:endParaRPr lang="it-IT"/>
        </a:p>
      </dgm:t>
    </dgm:pt>
    <dgm:pt modelId="{407D0CC6-FC6D-1143-B254-A6BE050942DA}" type="pres">
      <dgm:prSet presAssocID="{265C2EA0-4676-9B43-9687-F0EA65065F69}" presName="connectorText" presStyleLbl="sibTrans2D1" presStyleIdx="0" presStyleCnt="4"/>
      <dgm:spPr/>
      <dgm:t>
        <a:bodyPr/>
        <a:lstStyle/>
        <a:p>
          <a:endParaRPr lang="it-IT"/>
        </a:p>
      </dgm:t>
    </dgm:pt>
    <dgm:pt modelId="{BACC845B-2646-4548-893F-A5117D9891C8}" type="pres">
      <dgm:prSet presAssocID="{D186ABF9-E3B9-6D47-A254-3DE6317F6C90}" presName="node" presStyleLbl="node1" presStyleIdx="1" presStyleCnt="4" custScaleX="142161" custRadScaleRad="179926" custRadScaleInc="4465">
        <dgm:presLayoutVars>
          <dgm:bulletEnabled val="1"/>
        </dgm:presLayoutVars>
      </dgm:prSet>
      <dgm:spPr>
        <a:prstGeom prst="trapezoid">
          <a:avLst/>
        </a:prstGeom>
      </dgm:spPr>
      <dgm:t>
        <a:bodyPr/>
        <a:lstStyle/>
        <a:p>
          <a:endParaRPr lang="it-IT"/>
        </a:p>
      </dgm:t>
    </dgm:pt>
    <dgm:pt modelId="{0953F1D0-65A4-F445-90F2-DDECD8460A4A}" type="pres">
      <dgm:prSet presAssocID="{D45FE85B-0A11-1747-92CD-3934C14380B4}" presName="sibTrans" presStyleLbl="sibTrans2D1" presStyleIdx="1" presStyleCnt="4" custScaleX="154315" custScaleY="156703" custLinFactNeighborX="-32162" custLinFactNeighborY="35333"/>
      <dgm:spPr/>
      <dgm:t>
        <a:bodyPr/>
        <a:lstStyle/>
        <a:p>
          <a:endParaRPr lang="it-IT"/>
        </a:p>
      </dgm:t>
    </dgm:pt>
    <dgm:pt modelId="{F6554AAD-D31B-0946-B9F2-9F9858481855}" type="pres">
      <dgm:prSet presAssocID="{D45FE85B-0A11-1747-92CD-3934C14380B4}" presName="connectorText" presStyleLbl="sibTrans2D1" presStyleIdx="1" presStyleCnt="4"/>
      <dgm:spPr/>
      <dgm:t>
        <a:bodyPr/>
        <a:lstStyle/>
        <a:p>
          <a:endParaRPr lang="it-IT"/>
        </a:p>
      </dgm:t>
    </dgm:pt>
    <dgm:pt modelId="{A72586B0-F8E1-7A40-93B9-877A01AB5DE7}" type="pres">
      <dgm:prSet presAssocID="{E3E4CFBC-1221-294F-8762-F5083DF28660}" presName="node" presStyleLbl="node1" presStyleIdx="2" presStyleCnt="4" custScaleX="151451" custScaleY="128003">
        <dgm:presLayoutVars>
          <dgm:bulletEnabled val="1"/>
        </dgm:presLayoutVars>
      </dgm:prSet>
      <dgm:spPr>
        <a:prstGeom prst="pentagon">
          <a:avLst/>
        </a:prstGeom>
      </dgm:spPr>
      <dgm:t>
        <a:bodyPr/>
        <a:lstStyle/>
        <a:p>
          <a:endParaRPr lang="it-IT"/>
        </a:p>
      </dgm:t>
    </dgm:pt>
    <dgm:pt modelId="{57E51E76-9E72-2F41-B7C5-8A694B16C85D}" type="pres">
      <dgm:prSet presAssocID="{DBB35219-CB7B-B84A-9C45-653301C95B4A}" presName="sibTrans" presStyleLbl="sibTrans2D1" presStyleIdx="2" presStyleCnt="4" custScaleX="202742" custScaleY="103523"/>
      <dgm:spPr/>
      <dgm:t>
        <a:bodyPr/>
        <a:lstStyle/>
        <a:p>
          <a:endParaRPr lang="it-IT"/>
        </a:p>
      </dgm:t>
    </dgm:pt>
    <dgm:pt modelId="{1C5254B2-10D3-A944-A1D5-3F43BB783ED6}" type="pres">
      <dgm:prSet presAssocID="{DBB35219-CB7B-B84A-9C45-653301C95B4A}" presName="connectorText" presStyleLbl="sibTrans2D1" presStyleIdx="2" presStyleCnt="4"/>
      <dgm:spPr/>
      <dgm:t>
        <a:bodyPr/>
        <a:lstStyle/>
        <a:p>
          <a:endParaRPr lang="it-IT"/>
        </a:p>
      </dgm:t>
    </dgm:pt>
    <dgm:pt modelId="{9D0FDB11-82A8-6B4E-B17E-ABCF394650F6}" type="pres">
      <dgm:prSet presAssocID="{3189335C-EDFF-F447-BF53-C43717FFED99}" presName="node" presStyleLbl="node1" presStyleIdx="3" presStyleCnt="4" custScaleX="135671" custScaleY="114778" custRadScaleRad="169272" custRadScaleInc="-9995">
        <dgm:presLayoutVars>
          <dgm:bulletEnabled val="1"/>
        </dgm:presLayoutVars>
      </dgm:prSet>
      <dgm:spPr/>
      <dgm:t>
        <a:bodyPr/>
        <a:lstStyle/>
        <a:p>
          <a:endParaRPr lang="it-IT"/>
        </a:p>
      </dgm:t>
    </dgm:pt>
    <dgm:pt modelId="{79A966E8-A13C-F64E-A6A7-5D57574FFA6D}" type="pres">
      <dgm:prSet presAssocID="{91409E9E-8816-4148-9DAE-FB120D953239}" presName="sibTrans" presStyleLbl="sibTrans2D1" presStyleIdx="3" presStyleCnt="4" custScaleX="157374" custScaleY="171589"/>
      <dgm:spPr/>
      <dgm:t>
        <a:bodyPr/>
        <a:lstStyle/>
        <a:p>
          <a:endParaRPr lang="it-IT"/>
        </a:p>
      </dgm:t>
    </dgm:pt>
    <dgm:pt modelId="{CDDE1F7F-ED61-044D-9573-DD65DB8C9933}" type="pres">
      <dgm:prSet presAssocID="{91409E9E-8816-4148-9DAE-FB120D953239}" presName="connectorText" presStyleLbl="sibTrans2D1" presStyleIdx="3" presStyleCnt="4"/>
      <dgm:spPr/>
      <dgm:t>
        <a:bodyPr/>
        <a:lstStyle/>
        <a:p>
          <a:endParaRPr lang="it-IT"/>
        </a:p>
      </dgm:t>
    </dgm:pt>
  </dgm:ptLst>
  <dgm:cxnLst>
    <dgm:cxn modelId="{71A4D6CF-E4C1-214A-9A34-EDF315F6F228}" type="presOf" srcId="{D45FE85B-0A11-1747-92CD-3934C14380B4}" destId="{F6554AAD-D31B-0946-B9F2-9F9858481855}" srcOrd="1" destOrd="0" presId="urn:microsoft.com/office/officeart/2005/8/layout/cycle2"/>
    <dgm:cxn modelId="{D91A63A3-D0D9-6D44-AAAF-10CEC432E90C}" type="presOf" srcId="{D45FE85B-0A11-1747-92CD-3934C14380B4}" destId="{0953F1D0-65A4-F445-90F2-DDECD8460A4A}" srcOrd="0" destOrd="0" presId="urn:microsoft.com/office/officeart/2005/8/layout/cycle2"/>
    <dgm:cxn modelId="{C4CB7868-EF83-D743-8905-A2CE679CC4DD}" type="presOf" srcId="{51D3ECEE-C5ED-BB4A-AA90-4D15F3CABCC7}" destId="{0B5A475E-CD18-5E47-B545-D9C83EECA42B}" srcOrd="0" destOrd="0" presId="urn:microsoft.com/office/officeart/2005/8/layout/cycle2"/>
    <dgm:cxn modelId="{5E8086DA-AAAB-2746-A622-9B57702E30F5}" type="presOf" srcId="{265C2EA0-4676-9B43-9687-F0EA65065F69}" destId="{407D0CC6-FC6D-1143-B254-A6BE050942DA}" srcOrd="1" destOrd="0" presId="urn:microsoft.com/office/officeart/2005/8/layout/cycle2"/>
    <dgm:cxn modelId="{AF51D5E1-C320-2C4D-B0C7-BEBEA4A62A33}" srcId="{B4AE40D6-EC77-9640-B4B6-83EA033C6830}" destId="{51D3ECEE-C5ED-BB4A-AA90-4D15F3CABCC7}" srcOrd="0" destOrd="0" parTransId="{4C615833-4E6C-5F4E-B3F4-82DDA2B635EC}" sibTransId="{265C2EA0-4676-9B43-9687-F0EA65065F69}"/>
    <dgm:cxn modelId="{DDD5D0BC-8B26-564B-BDA6-BD573215A5D5}" type="presOf" srcId="{DBB35219-CB7B-B84A-9C45-653301C95B4A}" destId="{57E51E76-9E72-2F41-B7C5-8A694B16C85D}" srcOrd="0" destOrd="0" presId="urn:microsoft.com/office/officeart/2005/8/layout/cycle2"/>
    <dgm:cxn modelId="{35D73B00-9FD8-DF41-8F27-503AA3AF85F2}" type="presOf" srcId="{3189335C-EDFF-F447-BF53-C43717FFED99}" destId="{9D0FDB11-82A8-6B4E-B17E-ABCF394650F6}" srcOrd="0" destOrd="0" presId="urn:microsoft.com/office/officeart/2005/8/layout/cycle2"/>
    <dgm:cxn modelId="{725A27DD-A335-7E4B-878A-637968EFBD4D}" srcId="{B4AE40D6-EC77-9640-B4B6-83EA033C6830}" destId="{E3E4CFBC-1221-294F-8762-F5083DF28660}" srcOrd="2" destOrd="0" parTransId="{263C5BA0-2F9E-8A4A-8A20-E69BF31722AF}" sibTransId="{DBB35219-CB7B-B84A-9C45-653301C95B4A}"/>
    <dgm:cxn modelId="{26F6E6C0-E03E-1048-B166-488673119CEC}" srcId="{B4AE40D6-EC77-9640-B4B6-83EA033C6830}" destId="{D186ABF9-E3B9-6D47-A254-3DE6317F6C90}" srcOrd="1" destOrd="0" parTransId="{A8853AA3-A2C5-F84B-9C5C-636E9319E964}" sibTransId="{D45FE85B-0A11-1747-92CD-3934C14380B4}"/>
    <dgm:cxn modelId="{E9644321-B37C-D948-A7B6-17E540E1EE98}" type="presOf" srcId="{B4AE40D6-EC77-9640-B4B6-83EA033C6830}" destId="{EF97974B-447C-5240-AD51-30A1FD960CD7}" srcOrd="0" destOrd="0" presId="urn:microsoft.com/office/officeart/2005/8/layout/cycle2"/>
    <dgm:cxn modelId="{99D2497F-A616-844E-8E94-B11BE0CE9FC7}" type="presOf" srcId="{91409E9E-8816-4148-9DAE-FB120D953239}" destId="{79A966E8-A13C-F64E-A6A7-5D57574FFA6D}" srcOrd="0" destOrd="0" presId="urn:microsoft.com/office/officeart/2005/8/layout/cycle2"/>
    <dgm:cxn modelId="{442A2F18-C290-4B4C-9AEF-F6C7B615BD52}" type="presOf" srcId="{E3E4CFBC-1221-294F-8762-F5083DF28660}" destId="{A72586B0-F8E1-7A40-93B9-877A01AB5DE7}" srcOrd="0" destOrd="0" presId="urn:microsoft.com/office/officeart/2005/8/layout/cycle2"/>
    <dgm:cxn modelId="{9E370386-7621-5A45-9CE8-B64C4F55E170}" type="presOf" srcId="{91409E9E-8816-4148-9DAE-FB120D953239}" destId="{CDDE1F7F-ED61-044D-9573-DD65DB8C9933}" srcOrd="1" destOrd="0" presId="urn:microsoft.com/office/officeart/2005/8/layout/cycle2"/>
    <dgm:cxn modelId="{C1B3674E-6135-5248-A417-140402731147}" type="presOf" srcId="{265C2EA0-4676-9B43-9687-F0EA65065F69}" destId="{9E124D25-F8B5-D848-8B6B-BB8E30A4E63F}" srcOrd="0" destOrd="0" presId="urn:microsoft.com/office/officeart/2005/8/layout/cycle2"/>
    <dgm:cxn modelId="{07730A4F-902C-754E-B6B1-7665F4004723}" type="presOf" srcId="{DBB35219-CB7B-B84A-9C45-653301C95B4A}" destId="{1C5254B2-10D3-A944-A1D5-3F43BB783ED6}" srcOrd="1" destOrd="0" presId="urn:microsoft.com/office/officeart/2005/8/layout/cycle2"/>
    <dgm:cxn modelId="{4C3D44C3-E738-7445-A683-BA8B5F1D10C5}" srcId="{B4AE40D6-EC77-9640-B4B6-83EA033C6830}" destId="{3189335C-EDFF-F447-BF53-C43717FFED99}" srcOrd="3" destOrd="0" parTransId="{9BF00A32-5FD0-7B46-ABB2-3E11CD3C825D}" sibTransId="{91409E9E-8816-4148-9DAE-FB120D953239}"/>
    <dgm:cxn modelId="{37F9AC00-C624-C147-B960-37A9596A1475}" type="presOf" srcId="{D186ABF9-E3B9-6D47-A254-3DE6317F6C90}" destId="{BACC845B-2646-4548-893F-A5117D9891C8}" srcOrd="0" destOrd="0" presId="urn:microsoft.com/office/officeart/2005/8/layout/cycle2"/>
    <dgm:cxn modelId="{9808259D-904B-8449-B3CF-A60BB64C50C0}" type="presParOf" srcId="{EF97974B-447C-5240-AD51-30A1FD960CD7}" destId="{0B5A475E-CD18-5E47-B545-D9C83EECA42B}" srcOrd="0" destOrd="0" presId="urn:microsoft.com/office/officeart/2005/8/layout/cycle2"/>
    <dgm:cxn modelId="{2FDE46BF-377F-CC43-A56B-DE51DE8597FF}" type="presParOf" srcId="{EF97974B-447C-5240-AD51-30A1FD960CD7}" destId="{9E124D25-F8B5-D848-8B6B-BB8E30A4E63F}" srcOrd="1" destOrd="0" presId="urn:microsoft.com/office/officeart/2005/8/layout/cycle2"/>
    <dgm:cxn modelId="{A4F9448D-03E8-3C41-A7A5-0A4A9B5DE42A}" type="presParOf" srcId="{9E124D25-F8B5-D848-8B6B-BB8E30A4E63F}" destId="{407D0CC6-FC6D-1143-B254-A6BE050942DA}" srcOrd="0" destOrd="0" presId="urn:microsoft.com/office/officeart/2005/8/layout/cycle2"/>
    <dgm:cxn modelId="{A9D13503-1E38-4F4A-BC03-994DF3FF53D5}" type="presParOf" srcId="{EF97974B-447C-5240-AD51-30A1FD960CD7}" destId="{BACC845B-2646-4548-893F-A5117D9891C8}" srcOrd="2" destOrd="0" presId="urn:microsoft.com/office/officeart/2005/8/layout/cycle2"/>
    <dgm:cxn modelId="{F812656C-8E6D-DC4B-8EAA-5F115144F0C2}" type="presParOf" srcId="{EF97974B-447C-5240-AD51-30A1FD960CD7}" destId="{0953F1D0-65A4-F445-90F2-DDECD8460A4A}" srcOrd="3" destOrd="0" presId="urn:microsoft.com/office/officeart/2005/8/layout/cycle2"/>
    <dgm:cxn modelId="{34BAA204-86CA-D742-862D-F7B8A4755BE9}" type="presParOf" srcId="{0953F1D0-65A4-F445-90F2-DDECD8460A4A}" destId="{F6554AAD-D31B-0946-B9F2-9F9858481855}" srcOrd="0" destOrd="0" presId="urn:microsoft.com/office/officeart/2005/8/layout/cycle2"/>
    <dgm:cxn modelId="{9B9B9AE2-EB3C-FF4D-B4C8-5207FF08912C}" type="presParOf" srcId="{EF97974B-447C-5240-AD51-30A1FD960CD7}" destId="{A72586B0-F8E1-7A40-93B9-877A01AB5DE7}" srcOrd="4" destOrd="0" presId="urn:microsoft.com/office/officeart/2005/8/layout/cycle2"/>
    <dgm:cxn modelId="{ED0078C4-70CC-C341-8B0F-036058C0CDDC}" type="presParOf" srcId="{EF97974B-447C-5240-AD51-30A1FD960CD7}" destId="{57E51E76-9E72-2F41-B7C5-8A694B16C85D}" srcOrd="5" destOrd="0" presId="urn:microsoft.com/office/officeart/2005/8/layout/cycle2"/>
    <dgm:cxn modelId="{D7B924A0-D408-9A40-A44A-2D0CA40BD5AD}" type="presParOf" srcId="{57E51E76-9E72-2F41-B7C5-8A694B16C85D}" destId="{1C5254B2-10D3-A944-A1D5-3F43BB783ED6}" srcOrd="0" destOrd="0" presId="urn:microsoft.com/office/officeart/2005/8/layout/cycle2"/>
    <dgm:cxn modelId="{1B154914-680B-BB4C-8032-5140C7D2D50F}" type="presParOf" srcId="{EF97974B-447C-5240-AD51-30A1FD960CD7}" destId="{9D0FDB11-82A8-6B4E-B17E-ABCF394650F6}" srcOrd="6" destOrd="0" presId="urn:microsoft.com/office/officeart/2005/8/layout/cycle2"/>
    <dgm:cxn modelId="{2AC4A4F5-9139-1341-8848-587ECFC928A1}" type="presParOf" srcId="{EF97974B-447C-5240-AD51-30A1FD960CD7}" destId="{79A966E8-A13C-F64E-A6A7-5D57574FFA6D}" srcOrd="7" destOrd="0" presId="urn:microsoft.com/office/officeart/2005/8/layout/cycle2"/>
    <dgm:cxn modelId="{414D0AAE-5456-1D41-8455-1E4771F4200F}" type="presParOf" srcId="{79A966E8-A13C-F64E-A6A7-5D57574FFA6D}" destId="{CDDE1F7F-ED61-044D-9573-DD65DB8C9933}" srcOrd="0" destOrd="0" presId="urn:microsoft.com/office/officeart/2005/8/layout/cycle2"/>
  </dgm:cxnLst>
  <dgm:bg/>
  <dgm:whole/>
  <dgm:extLst>
    <a:ext uri="http://schemas.microsoft.com/office/drawing/2008/diagram">
      <dsp:dataModelExt xmlns:dsp="http://schemas.microsoft.com/office/drawing/2008/diagram" relId="rId39" minVer="http://schemas.openxmlformats.org/drawingml/2006/diagram"/>
    </a:ext>
  </dgm:extLst>
</dgm:dataModel>
</file>

<file path=word/diagrams/data7.xml><?xml version="1.0" encoding="utf-8"?>
<dgm:dataModel xmlns:dgm="http://schemas.openxmlformats.org/drawingml/2006/diagram" xmlns:a="http://schemas.openxmlformats.org/drawingml/2006/main">
  <dgm:ptLst>
    <dgm:pt modelId="{E34CA20E-AF9E-4F72-B76E-66B5D509D70F}" type="doc">
      <dgm:prSet loTypeId="urn:microsoft.com/office/officeart/2005/8/layout/vList5" loCatId="list" qsTypeId="urn:microsoft.com/office/officeart/2005/8/quickstyle/simple1" qsCatId="simple" csTypeId="urn:microsoft.com/office/officeart/2005/8/colors/accent1_2" csCatId="accent1" phldr="1"/>
      <dgm:spPr/>
      <dgm:t>
        <a:bodyPr/>
        <a:lstStyle/>
        <a:p>
          <a:endParaRPr lang="en-US"/>
        </a:p>
      </dgm:t>
    </dgm:pt>
    <dgm:pt modelId="{4B21941F-ABEB-4910-8D34-1FB862A1E1C3}">
      <dgm:prSet phldrT="[Testo]" custT="1"/>
      <dgm:spPr/>
      <dgm:t>
        <a:bodyPr/>
        <a:lstStyle/>
        <a:p>
          <a:pPr algn="l"/>
          <a:r>
            <a:rPr lang="en-US" sz="1100">
              <a:latin typeface="Arial"/>
              <a:cs typeface="Arial"/>
            </a:rPr>
            <a:t>-73,2%</a:t>
          </a:r>
        </a:p>
      </dgm:t>
    </dgm:pt>
    <dgm:pt modelId="{A585B06C-56EC-4115-84D7-CA1839719170}" type="parTrans" cxnId="{D9755A67-8E6F-4781-A62C-76744B6D2794}">
      <dgm:prSet/>
      <dgm:spPr/>
      <dgm:t>
        <a:bodyPr/>
        <a:lstStyle/>
        <a:p>
          <a:pPr algn="l"/>
          <a:endParaRPr lang="en-US" sz="1100">
            <a:latin typeface="Arial"/>
            <a:cs typeface="Arial"/>
          </a:endParaRPr>
        </a:p>
      </dgm:t>
    </dgm:pt>
    <dgm:pt modelId="{3EC0A1E7-B9D4-42E0-822C-8E24DDAD1A6F}" type="sibTrans" cxnId="{D9755A67-8E6F-4781-A62C-76744B6D2794}">
      <dgm:prSet/>
      <dgm:spPr/>
      <dgm:t>
        <a:bodyPr/>
        <a:lstStyle/>
        <a:p>
          <a:pPr algn="l"/>
          <a:endParaRPr lang="en-US" sz="1100">
            <a:latin typeface="Arial"/>
            <a:cs typeface="Arial"/>
          </a:endParaRPr>
        </a:p>
      </dgm:t>
    </dgm:pt>
    <dgm:pt modelId="{6C956336-01A2-4CD6-A193-E951C6DA53BE}">
      <dgm:prSet phldrT="[Testo]" custT="1"/>
      <dgm:spPr/>
      <dgm:t>
        <a:bodyPr/>
        <a:lstStyle/>
        <a:p>
          <a:pPr algn="l"/>
          <a:r>
            <a:rPr lang="en-US" sz="1100">
              <a:latin typeface="Arial"/>
              <a:cs typeface="Arial"/>
            </a:rPr>
            <a:t>Durata media dell’infortunio (in giorni)</a:t>
          </a:r>
        </a:p>
      </dgm:t>
    </dgm:pt>
    <dgm:pt modelId="{71CE3EB1-7C1F-43B9-8630-3A1D36A82F74}" type="parTrans" cxnId="{5584EB96-1D7D-45FC-857C-8DF103BC7E1F}">
      <dgm:prSet/>
      <dgm:spPr/>
      <dgm:t>
        <a:bodyPr/>
        <a:lstStyle/>
        <a:p>
          <a:pPr algn="l"/>
          <a:endParaRPr lang="en-US" sz="1100">
            <a:latin typeface="Arial"/>
            <a:cs typeface="Arial"/>
          </a:endParaRPr>
        </a:p>
      </dgm:t>
    </dgm:pt>
    <dgm:pt modelId="{350C31BE-BC38-42F0-9B7C-D02F33AC50FD}" type="sibTrans" cxnId="{5584EB96-1D7D-45FC-857C-8DF103BC7E1F}">
      <dgm:prSet/>
      <dgm:spPr/>
      <dgm:t>
        <a:bodyPr/>
        <a:lstStyle/>
        <a:p>
          <a:pPr algn="l"/>
          <a:endParaRPr lang="en-US" sz="1100">
            <a:latin typeface="Arial"/>
            <a:cs typeface="Arial"/>
          </a:endParaRPr>
        </a:p>
      </dgm:t>
    </dgm:pt>
    <dgm:pt modelId="{5B8C3D83-6AC4-4518-923A-67AD5640421D}">
      <dgm:prSet phldrT="[Testo]" custT="1"/>
      <dgm:spPr/>
      <dgm:t>
        <a:bodyPr/>
        <a:lstStyle/>
        <a:p>
          <a:pPr algn="l"/>
          <a:r>
            <a:rPr lang="en-US" sz="1100">
              <a:latin typeface="Arial"/>
              <a:cs typeface="Arial"/>
            </a:rPr>
            <a:t>-87,8%</a:t>
          </a:r>
        </a:p>
      </dgm:t>
    </dgm:pt>
    <dgm:pt modelId="{40F55932-3B22-4489-9DD2-31E1C2306D21}" type="parTrans" cxnId="{B6B91A6A-E0EF-4ECB-88F8-88F7363D243A}">
      <dgm:prSet/>
      <dgm:spPr/>
      <dgm:t>
        <a:bodyPr/>
        <a:lstStyle/>
        <a:p>
          <a:pPr algn="l"/>
          <a:endParaRPr lang="en-US" sz="1100">
            <a:latin typeface="Arial"/>
            <a:cs typeface="Arial"/>
          </a:endParaRPr>
        </a:p>
      </dgm:t>
    </dgm:pt>
    <dgm:pt modelId="{64042B9B-8096-4EDB-B8ED-EB99B1DF4450}" type="sibTrans" cxnId="{B6B91A6A-E0EF-4ECB-88F8-88F7363D243A}">
      <dgm:prSet/>
      <dgm:spPr/>
      <dgm:t>
        <a:bodyPr/>
        <a:lstStyle/>
        <a:p>
          <a:pPr algn="l"/>
          <a:endParaRPr lang="en-US" sz="1100">
            <a:latin typeface="Arial"/>
            <a:cs typeface="Arial"/>
          </a:endParaRPr>
        </a:p>
      </dgm:t>
    </dgm:pt>
    <dgm:pt modelId="{C448A09B-E315-48FB-A6D3-A4F6BB97F647}">
      <dgm:prSet phldrT="[Testo]" custT="1"/>
      <dgm:spPr/>
      <dgm:t>
        <a:bodyPr/>
        <a:lstStyle/>
        <a:p>
          <a:pPr algn="l"/>
          <a:r>
            <a:rPr lang="en-US" sz="1100">
              <a:latin typeface="Arial"/>
              <a:cs typeface="Arial"/>
            </a:rPr>
            <a:t>indice di gravità</a:t>
          </a:r>
        </a:p>
      </dgm:t>
    </dgm:pt>
    <dgm:pt modelId="{E1B4EF44-7474-415D-97DC-3504B77D2D2C}" type="parTrans" cxnId="{4A85E129-A82A-4AC1-8AB0-E4CE7BD524C0}">
      <dgm:prSet/>
      <dgm:spPr/>
      <dgm:t>
        <a:bodyPr/>
        <a:lstStyle/>
        <a:p>
          <a:pPr algn="l"/>
          <a:endParaRPr lang="en-US" sz="1100">
            <a:latin typeface="Arial"/>
            <a:cs typeface="Arial"/>
          </a:endParaRPr>
        </a:p>
      </dgm:t>
    </dgm:pt>
    <dgm:pt modelId="{2840089C-746F-4F74-8910-0C5EB05CC274}" type="sibTrans" cxnId="{4A85E129-A82A-4AC1-8AB0-E4CE7BD524C0}">
      <dgm:prSet/>
      <dgm:spPr/>
      <dgm:t>
        <a:bodyPr/>
        <a:lstStyle/>
        <a:p>
          <a:pPr algn="l"/>
          <a:endParaRPr lang="en-US" sz="1100">
            <a:latin typeface="Arial"/>
            <a:cs typeface="Arial"/>
          </a:endParaRPr>
        </a:p>
      </dgm:t>
    </dgm:pt>
    <dgm:pt modelId="{4427C6A0-6091-493B-9E81-C1BC9D841BFD}">
      <dgm:prSet phldrT="[Testo]" custT="1"/>
      <dgm:spPr/>
      <dgm:t>
        <a:bodyPr/>
        <a:lstStyle/>
        <a:p>
          <a:pPr algn="l"/>
          <a:r>
            <a:rPr lang="en-US" sz="1100">
              <a:latin typeface="Arial"/>
              <a:cs typeface="Arial"/>
            </a:rPr>
            <a:t>-53,5%</a:t>
          </a:r>
        </a:p>
      </dgm:t>
    </dgm:pt>
    <dgm:pt modelId="{75589508-EC04-4DAC-9F58-EB4BAE1885E1}" type="parTrans" cxnId="{ED91ECEB-03E9-46BD-8ADF-E6B142EA9A0D}">
      <dgm:prSet/>
      <dgm:spPr/>
      <dgm:t>
        <a:bodyPr/>
        <a:lstStyle/>
        <a:p>
          <a:pPr algn="l"/>
          <a:endParaRPr lang="en-US" sz="1100">
            <a:latin typeface="Arial"/>
            <a:cs typeface="Arial"/>
          </a:endParaRPr>
        </a:p>
      </dgm:t>
    </dgm:pt>
    <dgm:pt modelId="{28AB57F5-BE04-4666-AD1B-426E9FD9A3B8}" type="sibTrans" cxnId="{ED91ECEB-03E9-46BD-8ADF-E6B142EA9A0D}">
      <dgm:prSet/>
      <dgm:spPr/>
      <dgm:t>
        <a:bodyPr/>
        <a:lstStyle/>
        <a:p>
          <a:pPr algn="l"/>
          <a:endParaRPr lang="en-US" sz="1100">
            <a:latin typeface="Arial"/>
            <a:cs typeface="Arial"/>
          </a:endParaRPr>
        </a:p>
      </dgm:t>
    </dgm:pt>
    <dgm:pt modelId="{7DBEE6D8-FCEF-4730-A215-A4CAB39226E4}">
      <dgm:prSet phldrT="[Testo]" custT="1"/>
      <dgm:spPr/>
      <dgm:t>
        <a:bodyPr/>
        <a:lstStyle/>
        <a:p>
          <a:pPr algn="l"/>
          <a:r>
            <a:rPr lang="en-US" sz="1100">
              <a:latin typeface="Arial"/>
              <a:cs typeface="Arial"/>
            </a:rPr>
            <a:t>indice di frequenza</a:t>
          </a:r>
        </a:p>
      </dgm:t>
    </dgm:pt>
    <dgm:pt modelId="{CB272B84-521E-4D78-B684-00FE9DE99BB5}" type="parTrans" cxnId="{8F793D96-1A70-42BB-BDE4-725665AA45A6}">
      <dgm:prSet/>
      <dgm:spPr/>
      <dgm:t>
        <a:bodyPr/>
        <a:lstStyle/>
        <a:p>
          <a:pPr algn="l"/>
          <a:endParaRPr lang="en-US" sz="1100">
            <a:latin typeface="Arial"/>
            <a:cs typeface="Arial"/>
          </a:endParaRPr>
        </a:p>
      </dgm:t>
    </dgm:pt>
    <dgm:pt modelId="{9FB7159F-3889-47D7-972C-6469E1DEA7B0}" type="sibTrans" cxnId="{8F793D96-1A70-42BB-BDE4-725665AA45A6}">
      <dgm:prSet/>
      <dgm:spPr/>
      <dgm:t>
        <a:bodyPr/>
        <a:lstStyle/>
        <a:p>
          <a:pPr algn="l"/>
          <a:endParaRPr lang="en-US" sz="1100">
            <a:latin typeface="Arial"/>
            <a:cs typeface="Arial"/>
          </a:endParaRPr>
        </a:p>
      </dgm:t>
    </dgm:pt>
    <dgm:pt modelId="{78D31C7C-21CF-448A-84C3-182E5D49BA7F}" type="pres">
      <dgm:prSet presAssocID="{E34CA20E-AF9E-4F72-B76E-66B5D509D70F}" presName="Name0" presStyleCnt="0">
        <dgm:presLayoutVars>
          <dgm:dir/>
          <dgm:animLvl val="lvl"/>
          <dgm:resizeHandles val="exact"/>
        </dgm:presLayoutVars>
      </dgm:prSet>
      <dgm:spPr/>
      <dgm:t>
        <a:bodyPr/>
        <a:lstStyle/>
        <a:p>
          <a:endParaRPr lang="it-IT"/>
        </a:p>
      </dgm:t>
    </dgm:pt>
    <dgm:pt modelId="{05219204-4F7D-402C-80CD-3FF29DB05DCD}" type="pres">
      <dgm:prSet presAssocID="{4B21941F-ABEB-4910-8D34-1FB862A1E1C3}" presName="linNode" presStyleCnt="0"/>
      <dgm:spPr/>
    </dgm:pt>
    <dgm:pt modelId="{51D3D145-2410-4D8B-A71D-030A262CBABF}" type="pres">
      <dgm:prSet presAssocID="{4B21941F-ABEB-4910-8D34-1FB862A1E1C3}" presName="parentText" presStyleLbl="node1" presStyleIdx="0" presStyleCnt="3" custScaleX="98105">
        <dgm:presLayoutVars>
          <dgm:chMax val="1"/>
          <dgm:bulletEnabled val="1"/>
        </dgm:presLayoutVars>
      </dgm:prSet>
      <dgm:spPr/>
      <dgm:t>
        <a:bodyPr/>
        <a:lstStyle/>
        <a:p>
          <a:endParaRPr lang="en-US"/>
        </a:p>
      </dgm:t>
    </dgm:pt>
    <dgm:pt modelId="{44601BEB-FEAC-43CC-B980-22D0D654FF1E}" type="pres">
      <dgm:prSet presAssocID="{4B21941F-ABEB-4910-8D34-1FB862A1E1C3}" presName="descendantText" presStyleLbl="alignAccFollowNode1" presStyleIdx="0" presStyleCnt="3" custLinFactNeighborX="1895" custLinFactNeighborY="3674">
        <dgm:presLayoutVars>
          <dgm:bulletEnabled val="1"/>
        </dgm:presLayoutVars>
      </dgm:prSet>
      <dgm:spPr/>
      <dgm:t>
        <a:bodyPr/>
        <a:lstStyle/>
        <a:p>
          <a:endParaRPr lang="en-US"/>
        </a:p>
      </dgm:t>
    </dgm:pt>
    <dgm:pt modelId="{FD9D3536-7B5A-4638-BCBB-D3D88D913F94}" type="pres">
      <dgm:prSet presAssocID="{3EC0A1E7-B9D4-42E0-822C-8E24DDAD1A6F}" presName="sp" presStyleCnt="0"/>
      <dgm:spPr/>
    </dgm:pt>
    <dgm:pt modelId="{3F03BB65-19D9-48E0-8B9D-049963EBAD88}" type="pres">
      <dgm:prSet presAssocID="{5B8C3D83-6AC4-4518-923A-67AD5640421D}" presName="linNode" presStyleCnt="0"/>
      <dgm:spPr/>
    </dgm:pt>
    <dgm:pt modelId="{A2610EB4-69C8-49C4-B2F0-F7C3A49D6851}" type="pres">
      <dgm:prSet presAssocID="{5B8C3D83-6AC4-4518-923A-67AD5640421D}" presName="parentText" presStyleLbl="node1" presStyleIdx="1" presStyleCnt="3" custScaleX="100098">
        <dgm:presLayoutVars>
          <dgm:chMax val="1"/>
          <dgm:bulletEnabled val="1"/>
        </dgm:presLayoutVars>
      </dgm:prSet>
      <dgm:spPr/>
      <dgm:t>
        <a:bodyPr/>
        <a:lstStyle/>
        <a:p>
          <a:endParaRPr lang="en-US"/>
        </a:p>
      </dgm:t>
    </dgm:pt>
    <dgm:pt modelId="{BE08FD5C-8079-4664-A63F-B1EAA4230487}" type="pres">
      <dgm:prSet presAssocID="{5B8C3D83-6AC4-4518-923A-67AD5640421D}" presName="descendantText" presStyleLbl="alignAccFollowNode1" presStyleIdx="1" presStyleCnt="3">
        <dgm:presLayoutVars>
          <dgm:bulletEnabled val="1"/>
        </dgm:presLayoutVars>
      </dgm:prSet>
      <dgm:spPr/>
      <dgm:t>
        <a:bodyPr/>
        <a:lstStyle/>
        <a:p>
          <a:endParaRPr lang="en-US"/>
        </a:p>
      </dgm:t>
    </dgm:pt>
    <dgm:pt modelId="{B197C052-0693-4441-A887-33FC7252E85B}" type="pres">
      <dgm:prSet presAssocID="{64042B9B-8096-4EDB-B8ED-EB99B1DF4450}" presName="sp" presStyleCnt="0"/>
      <dgm:spPr/>
    </dgm:pt>
    <dgm:pt modelId="{237276A6-4C77-4F5F-B0FA-E92EE9C884F5}" type="pres">
      <dgm:prSet presAssocID="{4427C6A0-6091-493B-9E81-C1BC9D841BFD}" presName="linNode" presStyleCnt="0"/>
      <dgm:spPr/>
    </dgm:pt>
    <dgm:pt modelId="{0FD9E1FD-E62C-4DE0-8AFF-B7CBA9CC97A9}" type="pres">
      <dgm:prSet presAssocID="{4427C6A0-6091-493B-9E81-C1BC9D841BFD}" presName="parentText" presStyleLbl="node1" presStyleIdx="2" presStyleCnt="3">
        <dgm:presLayoutVars>
          <dgm:chMax val="1"/>
          <dgm:bulletEnabled val="1"/>
        </dgm:presLayoutVars>
      </dgm:prSet>
      <dgm:spPr/>
      <dgm:t>
        <a:bodyPr/>
        <a:lstStyle/>
        <a:p>
          <a:endParaRPr lang="it-IT"/>
        </a:p>
      </dgm:t>
    </dgm:pt>
    <dgm:pt modelId="{3A305143-BE26-43E3-B23B-0C13DFA23235}" type="pres">
      <dgm:prSet presAssocID="{4427C6A0-6091-493B-9E81-C1BC9D841BFD}" presName="descendantText" presStyleLbl="alignAccFollowNode1" presStyleIdx="2" presStyleCnt="3">
        <dgm:presLayoutVars>
          <dgm:bulletEnabled val="1"/>
        </dgm:presLayoutVars>
      </dgm:prSet>
      <dgm:spPr/>
      <dgm:t>
        <a:bodyPr/>
        <a:lstStyle/>
        <a:p>
          <a:endParaRPr lang="en-US"/>
        </a:p>
      </dgm:t>
    </dgm:pt>
  </dgm:ptLst>
  <dgm:cxnLst>
    <dgm:cxn modelId="{5584EB96-1D7D-45FC-857C-8DF103BC7E1F}" srcId="{4B21941F-ABEB-4910-8D34-1FB862A1E1C3}" destId="{6C956336-01A2-4CD6-A193-E951C6DA53BE}" srcOrd="0" destOrd="0" parTransId="{71CE3EB1-7C1F-43B9-8630-3A1D36A82F74}" sibTransId="{350C31BE-BC38-42F0-9B7C-D02F33AC50FD}"/>
    <dgm:cxn modelId="{4A85E129-A82A-4AC1-8AB0-E4CE7BD524C0}" srcId="{5B8C3D83-6AC4-4518-923A-67AD5640421D}" destId="{C448A09B-E315-48FB-A6D3-A4F6BB97F647}" srcOrd="0" destOrd="0" parTransId="{E1B4EF44-7474-415D-97DC-3504B77D2D2C}" sibTransId="{2840089C-746F-4F74-8910-0C5EB05CC274}"/>
    <dgm:cxn modelId="{36D6F827-D2D1-594E-A01E-F0C62BBD01C9}" type="presOf" srcId="{5B8C3D83-6AC4-4518-923A-67AD5640421D}" destId="{A2610EB4-69C8-49C4-B2F0-F7C3A49D6851}" srcOrd="0" destOrd="0" presId="urn:microsoft.com/office/officeart/2005/8/layout/vList5"/>
    <dgm:cxn modelId="{8F793D96-1A70-42BB-BDE4-725665AA45A6}" srcId="{4427C6A0-6091-493B-9E81-C1BC9D841BFD}" destId="{7DBEE6D8-FCEF-4730-A215-A4CAB39226E4}" srcOrd="0" destOrd="0" parTransId="{CB272B84-521E-4D78-B684-00FE9DE99BB5}" sibTransId="{9FB7159F-3889-47D7-972C-6469E1DEA7B0}"/>
    <dgm:cxn modelId="{D209EB14-48D1-CE40-A16A-18EABA7748DF}" type="presOf" srcId="{4427C6A0-6091-493B-9E81-C1BC9D841BFD}" destId="{0FD9E1FD-E62C-4DE0-8AFF-B7CBA9CC97A9}" srcOrd="0" destOrd="0" presId="urn:microsoft.com/office/officeart/2005/8/layout/vList5"/>
    <dgm:cxn modelId="{B54F9B7D-7285-1241-968B-B0EE1CB8229A}" type="presOf" srcId="{C448A09B-E315-48FB-A6D3-A4F6BB97F647}" destId="{BE08FD5C-8079-4664-A63F-B1EAA4230487}" srcOrd="0" destOrd="0" presId="urn:microsoft.com/office/officeart/2005/8/layout/vList5"/>
    <dgm:cxn modelId="{50A28DFA-7B90-2D40-BCAE-629234829877}" type="presOf" srcId="{E34CA20E-AF9E-4F72-B76E-66B5D509D70F}" destId="{78D31C7C-21CF-448A-84C3-182E5D49BA7F}" srcOrd="0" destOrd="0" presId="urn:microsoft.com/office/officeart/2005/8/layout/vList5"/>
    <dgm:cxn modelId="{38C1FB9D-1BFB-0044-A244-B29841546F63}" type="presOf" srcId="{6C956336-01A2-4CD6-A193-E951C6DA53BE}" destId="{44601BEB-FEAC-43CC-B980-22D0D654FF1E}" srcOrd="0" destOrd="0" presId="urn:microsoft.com/office/officeart/2005/8/layout/vList5"/>
    <dgm:cxn modelId="{BC3D6FD6-9BDF-984F-908A-271BE3CDAB44}" type="presOf" srcId="{4B21941F-ABEB-4910-8D34-1FB862A1E1C3}" destId="{51D3D145-2410-4D8B-A71D-030A262CBABF}" srcOrd="0" destOrd="0" presId="urn:microsoft.com/office/officeart/2005/8/layout/vList5"/>
    <dgm:cxn modelId="{B6B91A6A-E0EF-4ECB-88F8-88F7363D243A}" srcId="{E34CA20E-AF9E-4F72-B76E-66B5D509D70F}" destId="{5B8C3D83-6AC4-4518-923A-67AD5640421D}" srcOrd="1" destOrd="0" parTransId="{40F55932-3B22-4489-9DD2-31E1C2306D21}" sibTransId="{64042B9B-8096-4EDB-B8ED-EB99B1DF4450}"/>
    <dgm:cxn modelId="{DD5E67FB-CEF0-4B4C-95EC-64A31C00A266}" type="presOf" srcId="{7DBEE6D8-FCEF-4730-A215-A4CAB39226E4}" destId="{3A305143-BE26-43E3-B23B-0C13DFA23235}" srcOrd="0" destOrd="0" presId="urn:microsoft.com/office/officeart/2005/8/layout/vList5"/>
    <dgm:cxn modelId="{D9755A67-8E6F-4781-A62C-76744B6D2794}" srcId="{E34CA20E-AF9E-4F72-B76E-66B5D509D70F}" destId="{4B21941F-ABEB-4910-8D34-1FB862A1E1C3}" srcOrd="0" destOrd="0" parTransId="{A585B06C-56EC-4115-84D7-CA1839719170}" sibTransId="{3EC0A1E7-B9D4-42E0-822C-8E24DDAD1A6F}"/>
    <dgm:cxn modelId="{ED91ECEB-03E9-46BD-8ADF-E6B142EA9A0D}" srcId="{E34CA20E-AF9E-4F72-B76E-66B5D509D70F}" destId="{4427C6A0-6091-493B-9E81-C1BC9D841BFD}" srcOrd="2" destOrd="0" parTransId="{75589508-EC04-4DAC-9F58-EB4BAE1885E1}" sibTransId="{28AB57F5-BE04-4666-AD1B-426E9FD9A3B8}"/>
    <dgm:cxn modelId="{553958AF-CF63-634D-A73D-259719587DA3}" type="presParOf" srcId="{78D31C7C-21CF-448A-84C3-182E5D49BA7F}" destId="{05219204-4F7D-402C-80CD-3FF29DB05DCD}" srcOrd="0" destOrd="0" presId="urn:microsoft.com/office/officeart/2005/8/layout/vList5"/>
    <dgm:cxn modelId="{42F2A66D-662C-EA4C-AE87-3D3B3E1D8E0B}" type="presParOf" srcId="{05219204-4F7D-402C-80CD-3FF29DB05DCD}" destId="{51D3D145-2410-4D8B-A71D-030A262CBABF}" srcOrd="0" destOrd="0" presId="urn:microsoft.com/office/officeart/2005/8/layout/vList5"/>
    <dgm:cxn modelId="{42DA5323-AFD0-1B45-BDB9-0EB4B84E155F}" type="presParOf" srcId="{05219204-4F7D-402C-80CD-3FF29DB05DCD}" destId="{44601BEB-FEAC-43CC-B980-22D0D654FF1E}" srcOrd="1" destOrd="0" presId="urn:microsoft.com/office/officeart/2005/8/layout/vList5"/>
    <dgm:cxn modelId="{6C9F7DD8-6ED8-D24E-B0C4-F58C89BEC433}" type="presParOf" srcId="{78D31C7C-21CF-448A-84C3-182E5D49BA7F}" destId="{FD9D3536-7B5A-4638-BCBB-D3D88D913F94}" srcOrd="1" destOrd="0" presId="urn:microsoft.com/office/officeart/2005/8/layout/vList5"/>
    <dgm:cxn modelId="{3A3F35A5-4A51-CF42-BE01-5AD86FEE6EB9}" type="presParOf" srcId="{78D31C7C-21CF-448A-84C3-182E5D49BA7F}" destId="{3F03BB65-19D9-48E0-8B9D-049963EBAD88}" srcOrd="2" destOrd="0" presId="urn:microsoft.com/office/officeart/2005/8/layout/vList5"/>
    <dgm:cxn modelId="{34588E33-2AA2-A94A-BA21-CAD4EA0E7A0D}" type="presParOf" srcId="{3F03BB65-19D9-48E0-8B9D-049963EBAD88}" destId="{A2610EB4-69C8-49C4-B2F0-F7C3A49D6851}" srcOrd="0" destOrd="0" presId="urn:microsoft.com/office/officeart/2005/8/layout/vList5"/>
    <dgm:cxn modelId="{4A19A28C-0936-C24D-A80F-EC5E7400DFF7}" type="presParOf" srcId="{3F03BB65-19D9-48E0-8B9D-049963EBAD88}" destId="{BE08FD5C-8079-4664-A63F-B1EAA4230487}" srcOrd="1" destOrd="0" presId="urn:microsoft.com/office/officeart/2005/8/layout/vList5"/>
    <dgm:cxn modelId="{AFFCF9D6-5453-0F40-B79D-C1047D1FFD1F}" type="presParOf" srcId="{78D31C7C-21CF-448A-84C3-182E5D49BA7F}" destId="{B197C052-0693-4441-A887-33FC7252E85B}" srcOrd="3" destOrd="0" presId="urn:microsoft.com/office/officeart/2005/8/layout/vList5"/>
    <dgm:cxn modelId="{CFBE0031-A879-1D4C-9346-431B819DC9C2}" type="presParOf" srcId="{78D31C7C-21CF-448A-84C3-182E5D49BA7F}" destId="{237276A6-4C77-4F5F-B0FA-E92EE9C884F5}" srcOrd="4" destOrd="0" presId="urn:microsoft.com/office/officeart/2005/8/layout/vList5"/>
    <dgm:cxn modelId="{07920E61-227F-1C46-B2A6-CA215DA621A9}" type="presParOf" srcId="{237276A6-4C77-4F5F-B0FA-E92EE9C884F5}" destId="{0FD9E1FD-E62C-4DE0-8AFF-B7CBA9CC97A9}" srcOrd="0" destOrd="0" presId="urn:microsoft.com/office/officeart/2005/8/layout/vList5"/>
    <dgm:cxn modelId="{12AA7BBA-9BA3-244F-B106-4753D868187D}" type="presParOf" srcId="{237276A6-4C77-4F5F-B0FA-E92EE9C884F5}" destId="{3A305143-BE26-43E3-B23B-0C13DFA23235}" srcOrd="1" destOrd="0" presId="urn:microsoft.com/office/officeart/2005/8/layout/vList5"/>
  </dgm:cxnLst>
  <dgm:bg/>
  <dgm:whole/>
  <dgm:extLst>
    <a:ext uri="http://schemas.microsoft.com/office/drawing/2008/diagram">
      <dsp:dataModelExt xmlns:dsp="http://schemas.microsoft.com/office/drawing/2008/diagram" relId="rId4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154A53F-7348-4ED5-9B1E-7B02C711244A}">
      <dsp:nvSpPr>
        <dsp:cNvPr id="0" name=""/>
        <dsp:cNvSpPr/>
      </dsp:nvSpPr>
      <dsp:spPr>
        <a:xfrm>
          <a:off x="1866701" y="1513428"/>
          <a:ext cx="1629159" cy="1141032"/>
        </a:xfrm>
        <a:prstGeom prst="ellipse">
          <a:avLst/>
        </a:prstGeom>
        <a:solidFill>
          <a:schemeClr val="accent1">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it-IT" sz="1000" kern="1200"/>
            <a:t>Teoria generale della Formazione alla Salute e sicurezza del lavoratore</a:t>
          </a:r>
        </a:p>
      </dsp:txBody>
      <dsp:txXfrm>
        <a:off x="2105286" y="1680528"/>
        <a:ext cx="1151989" cy="806832"/>
      </dsp:txXfrm>
    </dsp:sp>
    <dsp:sp modelId="{33E783B1-949C-4557-A4F6-6E127C7B8F2D}">
      <dsp:nvSpPr>
        <dsp:cNvPr id="0" name=""/>
        <dsp:cNvSpPr/>
      </dsp:nvSpPr>
      <dsp:spPr>
        <a:xfrm rot="16264193">
          <a:off x="2411119" y="1211856"/>
          <a:ext cx="572314" cy="31025"/>
        </a:xfrm>
        <a:custGeom>
          <a:avLst/>
          <a:gdLst/>
          <a:ahLst/>
          <a:cxnLst/>
          <a:rect l="0" t="0" r="0" b="0"/>
          <a:pathLst>
            <a:path>
              <a:moveTo>
                <a:pt x="0" y="15512"/>
              </a:moveTo>
              <a:lnTo>
                <a:pt x="572314" y="15512"/>
              </a:lnTo>
            </a:path>
          </a:pathLst>
        </a:custGeom>
        <a:noFill/>
        <a:ln w="25400" cap="flat" cmpd="sng" algn="ctr">
          <a:solidFill>
            <a:schemeClr val="accent2">
              <a:hueOff val="0"/>
              <a:satOff val="0"/>
              <a:lumOff val="0"/>
              <a:alphaOff val="0"/>
            </a:schemeClr>
          </a:solidFill>
          <a:prstDash val="solid"/>
        </a:ln>
        <a:effectLst/>
        <a:sp3d z="-40000" prstMaterial="matte"/>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it-IT" sz="500" kern="1200"/>
        </a:p>
      </dsp:txBody>
      <dsp:txXfrm>
        <a:off x="2682969" y="1213061"/>
        <a:ext cx="28615" cy="28615"/>
      </dsp:txXfrm>
    </dsp:sp>
    <dsp:sp modelId="{3F7234EE-1912-47A8-A26A-3FC805368E0A}">
      <dsp:nvSpPr>
        <dsp:cNvPr id="0" name=""/>
        <dsp:cNvSpPr/>
      </dsp:nvSpPr>
      <dsp:spPr>
        <a:xfrm>
          <a:off x="1754814" y="2523"/>
          <a:ext cx="1913142" cy="938758"/>
        </a:xfrm>
        <a:prstGeom prst="ellipse">
          <a:avLst/>
        </a:prstGeom>
        <a:solidFill>
          <a:schemeClr val="accent2">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it-IT" sz="1200" kern="1200"/>
            <a:t>Teoria dell’organizzazione gestionale della Salute e Sicurezza dei lavoratori</a:t>
          </a:r>
        </a:p>
      </dsp:txBody>
      <dsp:txXfrm>
        <a:off x="2034987" y="140001"/>
        <a:ext cx="1352796" cy="663802"/>
      </dsp:txXfrm>
    </dsp:sp>
    <dsp:sp modelId="{223B07FE-741A-4E3D-BA6D-FC782F3A8DA1}">
      <dsp:nvSpPr>
        <dsp:cNvPr id="0" name=""/>
        <dsp:cNvSpPr/>
      </dsp:nvSpPr>
      <dsp:spPr>
        <a:xfrm rot="20791847">
          <a:off x="3446814" y="1839591"/>
          <a:ext cx="379831" cy="31025"/>
        </a:xfrm>
        <a:custGeom>
          <a:avLst/>
          <a:gdLst/>
          <a:ahLst/>
          <a:cxnLst/>
          <a:rect l="0" t="0" r="0" b="0"/>
          <a:pathLst>
            <a:path>
              <a:moveTo>
                <a:pt x="0" y="15512"/>
              </a:moveTo>
              <a:lnTo>
                <a:pt x="379831" y="15512"/>
              </a:lnTo>
            </a:path>
          </a:pathLst>
        </a:custGeom>
        <a:noFill/>
        <a:ln w="25400" cap="flat" cmpd="sng" algn="ctr">
          <a:solidFill>
            <a:schemeClr val="accent2">
              <a:hueOff val="0"/>
              <a:satOff val="0"/>
              <a:lumOff val="0"/>
              <a:alphaOff val="0"/>
            </a:schemeClr>
          </a:solidFill>
          <a:prstDash val="solid"/>
        </a:ln>
        <a:effectLst/>
        <a:sp3d z="-40000" prstMaterial="matte"/>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it-IT" sz="500" kern="1200"/>
        </a:p>
      </dsp:txBody>
      <dsp:txXfrm>
        <a:off x="3627234" y="1845608"/>
        <a:ext cx="18991" cy="18991"/>
      </dsp:txXfrm>
    </dsp:sp>
    <dsp:sp modelId="{B170A8EB-2BEF-4AA2-8742-F1349A1860F6}">
      <dsp:nvSpPr>
        <dsp:cNvPr id="0" name=""/>
        <dsp:cNvSpPr/>
      </dsp:nvSpPr>
      <dsp:spPr>
        <a:xfrm>
          <a:off x="3798718" y="1210356"/>
          <a:ext cx="1140413" cy="938758"/>
        </a:xfrm>
        <a:prstGeom prst="ellipse">
          <a:avLst/>
        </a:prstGeom>
        <a:solidFill>
          <a:schemeClr val="accent3">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it-IT" sz="1200" kern="1200"/>
            <a:t>Teoria dell’Apprendimento - Cambiamento </a:t>
          </a:r>
        </a:p>
      </dsp:txBody>
      <dsp:txXfrm>
        <a:off x="3965728" y="1347834"/>
        <a:ext cx="806393" cy="663802"/>
      </dsp:txXfrm>
    </dsp:sp>
    <dsp:sp modelId="{BA094C4D-01EC-4B4A-91E2-072421204EE3}">
      <dsp:nvSpPr>
        <dsp:cNvPr id="0" name=""/>
        <dsp:cNvSpPr/>
      </dsp:nvSpPr>
      <dsp:spPr>
        <a:xfrm rot="11575206">
          <a:off x="1511354" y="1846032"/>
          <a:ext cx="400886" cy="31025"/>
        </a:xfrm>
        <a:custGeom>
          <a:avLst/>
          <a:gdLst/>
          <a:ahLst/>
          <a:cxnLst/>
          <a:rect l="0" t="0" r="0" b="0"/>
          <a:pathLst>
            <a:path>
              <a:moveTo>
                <a:pt x="0" y="15512"/>
              </a:moveTo>
              <a:lnTo>
                <a:pt x="400886" y="15512"/>
              </a:lnTo>
            </a:path>
          </a:pathLst>
        </a:custGeom>
        <a:noFill/>
        <a:ln w="25400" cap="flat" cmpd="sng" algn="ctr">
          <a:solidFill>
            <a:schemeClr val="accent2">
              <a:hueOff val="0"/>
              <a:satOff val="0"/>
              <a:lumOff val="0"/>
              <a:alphaOff val="0"/>
            </a:schemeClr>
          </a:solidFill>
          <a:prstDash val="solid"/>
        </a:ln>
        <a:effectLst/>
        <a:sp3d z="-40000" prstMaterial="matte"/>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it-IT" sz="500" kern="1200"/>
        </a:p>
      </dsp:txBody>
      <dsp:txXfrm rot="10800000">
        <a:off x="1701775" y="1851523"/>
        <a:ext cx="20044" cy="20044"/>
      </dsp:txXfrm>
    </dsp:sp>
    <dsp:sp modelId="{CE72EA7B-BDB7-4CBA-805E-79394C375E91}">
      <dsp:nvSpPr>
        <dsp:cNvPr id="0" name=""/>
        <dsp:cNvSpPr/>
      </dsp:nvSpPr>
      <dsp:spPr>
        <a:xfrm>
          <a:off x="441780" y="1226210"/>
          <a:ext cx="1093165" cy="938758"/>
        </a:xfrm>
        <a:prstGeom prst="ellipse">
          <a:avLst/>
        </a:prstGeom>
        <a:solidFill>
          <a:schemeClr val="accent4">
            <a:hueOff val="0"/>
            <a:satOff val="0"/>
            <a:lumOff val="0"/>
            <a:alphaOff val="0"/>
          </a:schemeClr>
        </a:solidFill>
        <a:ln>
          <a:noFill/>
        </a:ln>
        <a:effectLst/>
        <a:scene3d>
          <a:camera prst="orthographicFront"/>
          <a:lightRig rig="chilly" dir="t"/>
        </a:scene3d>
        <a:sp3d prstMaterial="translucentPowder">
          <a:bevelT w="127000" h="25400" prst="softRound"/>
        </a:sp3d>
      </dsp:spPr>
      <dsp:style>
        <a:lnRef idx="0">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it-IT" sz="1200" kern="1200"/>
            <a:t>Teoria Normativa - gestionale</a:t>
          </a:r>
        </a:p>
      </dsp:txBody>
      <dsp:txXfrm>
        <a:off x="601870" y="1363688"/>
        <a:ext cx="772985" cy="66380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4BC14B0-48B5-4582-B2AF-34420C653E52}">
      <dsp:nvSpPr>
        <dsp:cNvPr id="0" name=""/>
        <dsp:cNvSpPr/>
      </dsp:nvSpPr>
      <dsp:spPr>
        <a:xfrm rot="5400000">
          <a:off x="2766703" y="-1090738"/>
          <a:ext cx="539427" cy="2857804"/>
        </a:xfrm>
        <a:prstGeom prst="round2SameRect">
          <a:avLst/>
        </a:prstGeom>
        <a:solidFill>
          <a:schemeClr val="lt1">
            <a:alpha val="90000"/>
            <a:tint val="40000"/>
            <a:hueOff val="0"/>
            <a:satOff val="0"/>
            <a:lumOff val="0"/>
            <a:alphaOff val="0"/>
          </a:schemeClr>
        </a:solidFill>
        <a:ln w="9525" cap="flat" cmpd="sng" algn="ctr">
          <a:solidFill>
            <a:schemeClr val="dk2">
              <a:alpha val="90000"/>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38100" tIns="19050" rIns="38100" bIns="19050" numCol="1" spcCol="1270" anchor="ctr" anchorCtr="0">
          <a:noAutofit/>
        </a:bodyPr>
        <a:lstStyle/>
        <a:p>
          <a:pPr marL="57150" lvl="1" indent="-57150" algn="l" defTabSz="444500">
            <a:lnSpc>
              <a:spcPct val="90000"/>
            </a:lnSpc>
            <a:spcBef>
              <a:spcPct val="0"/>
            </a:spcBef>
            <a:spcAft>
              <a:spcPct val="15000"/>
            </a:spcAft>
            <a:buChar char="••"/>
          </a:pPr>
          <a:r>
            <a:rPr lang="en-US" sz="1000" kern="1200">
              <a:solidFill>
                <a:sysClr val="windowText" lastClr="000000"/>
              </a:solidFill>
            </a:rPr>
            <a:t>Introduzione normativa</a:t>
          </a:r>
        </a:p>
        <a:p>
          <a:pPr marL="57150" lvl="1" indent="-57150" algn="l" defTabSz="444500">
            <a:lnSpc>
              <a:spcPct val="90000"/>
            </a:lnSpc>
            <a:spcBef>
              <a:spcPct val="0"/>
            </a:spcBef>
            <a:spcAft>
              <a:spcPct val="15000"/>
            </a:spcAft>
            <a:buChar char="••"/>
          </a:pPr>
          <a:r>
            <a:rPr lang="en-US" sz="1000" kern="1200">
              <a:solidFill>
                <a:sysClr val="windowText" lastClr="000000"/>
              </a:solidFill>
            </a:rPr>
            <a:t>Analisi dei bisogni formativi, progettazione formativa  e fasi del processo formativo</a:t>
          </a:r>
        </a:p>
      </dsp:txBody>
      <dsp:txXfrm rot="-5400000">
        <a:off x="1607515" y="94783"/>
        <a:ext cx="2831471" cy="486761"/>
      </dsp:txXfrm>
    </dsp:sp>
    <dsp:sp modelId="{5252758A-2E75-42BE-BF16-3FA7CEBEF366}">
      <dsp:nvSpPr>
        <dsp:cNvPr id="0" name=""/>
        <dsp:cNvSpPr/>
      </dsp:nvSpPr>
      <dsp:spPr>
        <a:xfrm>
          <a:off x="0" y="1021"/>
          <a:ext cx="1607515" cy="674284"/>
        </a:xfrm>
        <a:prstGeom prst="roundRect">
          <a:avLst/>
        </a:prstGeom>
        <a:gradFill rotWithShape="0">
          <a:gsLst>
            <a:gs pos="0">
              <a:schemeClr val="lt1">
                <a:hueOff val="0"/>
                <a:satOff val="0"/>
                <a:lumOff val="0"/>
                <a:alphaOff val="0"/>
                <a:tint val="100000"/>
                <a:shade val="100000"/>
                <a:satMod val="130000"/>
              </a:schemeClr>
            </a:gs>
            <a:gs pos="100000">
              <a:schemeClr val="l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99060" tIns="49530" rIns="99060" bIns="49530" numCol="1" spcCol="1270" anchor="ctr" anchorCtr="0">
          <a:noAutofit/>
        </a:bodyPr>
        <a:lstStyle/>
        <a:p>
          <a:pPr lvl="0" algn="ctr" defTabSz="1155700">
            <a:lnSpc>
              <a:spcPct val="90000"/>
            </a:lnSpc>
            <a:spcBef>
              <a:spcPct val="0"/>
            </a:spcBef>
            <a:spcAft>
              <a:spcPct val="35000"/>
            </a:spcAft>
          </a:pPr>
          <a:r>
            <a:rPr lang="en-US" sz="2600" kern="1200">
              <a:solidFill>
                <a:sysClr val="windowText" lastClr="000000"/>
              </a:solidFill>
            </a:rPr>
            <a:t>Modulo 1</a:t>
          </a:r>
        </a:p>
      </dsp:txBody>
      <dsp:txXfrm>
        <a:off x="32916" y="33937"/>
        <a:ext cx="1541683" cy="608452"/>
      </dsp:txXfrm>
    </dsp:sp>
    <dsp:sp modelId="{2CEB415F-E2BF-4E46-B5DA-A52DD6E1AC93}">
      <dsp:nvSpPr>
        <dsp:cNvPr id="0" name=""/>
        <dsp:cNvSpPr/>
      </dsp:nvSpPr>
      <dsp:spPr>
        <a:xfrm rot="5400000">
          <a:off x="2766703" y="-382739"/>
          <a:ext cx="539427" cy="2857804"/>
        </a:xfrm>
        <a:prstGeom prst="round2SameRect">
          <a:avLst/>
        </a:prstGeom>
        <a:solidFill>
          <a:schemeClr val="lt1">
            <a:alpha val="90000"/>
            <a:tint val="40000"/>
            <a:hueOff val="0"/>
            <a:satOff val="0"/>
            <a:lumOff val="0"/>
            <a:alphaOff val="0"/>
          </a:schemeClr>
        </a:solidFill>
        <a:ln w="9525" cap="flat" cmpd="sng" algn="ctr">
          <a:solidFill>
            <a:schemeClr val="dk2">
              <a:alpha val="90000"/>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38100" tIns="19050" rIns="38100" bIns="19050" numCol="1" spcCol="1270" anchor="ctr" anchorCtr="0">
          <a:noAutofit/>
        </a:bodyPr>
        <a:lstStyle/>
        <a:p>
          <a:pPr marL="57150" lvl="1" indent="-57150" algn="l" defTabSz="444500">
            <a:lnSpc>
              <a:spcPct val="90000"/>
            </a:lnSpc>
            <a:spcBef>
              <a:spcPct val="0"/>
            </a:spcBef>
            <a:spcAft>
              <a:spcPct val="15000"/>
            </a:spcAft>
            <a:buChar char="••"/>
          </a:pPr>
          <a:r>
            <a:rPr lang="en-US" sz="1000" kern="1200">
              <a:solidFill>
                <a:sysClr val="windowText" lastClr="000000"/>
              </a:solidFill>
            </a:rPr>
            <a:t>Gestione dell’aula e comunicazione efficace</a:t>
          </a:r>
        </a:p>
      </dsp:txBody>
      <dsp:txXfrm rot="-5400000">
        <a:off x="1607515" y="802782"/>
        <a:ext cx="2831471" cy="486761"/>
      </dsp:txXfrm>
    </dsp:sp>
    <dsp:sp modelId="{B161878D-4779-4D43-8EFE-132CF08269D7}">
      <dsp:nvSpPr>
        <dsp:cNvPr id="0" name=""/>
        <dsp:cNvSpPr/>
      </dsp:nvSpPr>
      <dsp:spPr>
        <a:xfrm>
          <a:off x="0" y="709020"/>
          <a:ext cx="1607515" cy="674284"/>
        </a:xfrm>
        <a:prstGeom prst="roundRect">
          <a:avLst/>
        </a:prstGeom>
        <a:gradFill rotWithShape="0">
          <a:gsLst>
            <a:gs pos="0">
              <a:schemeClr val="lt1">
                <a:hueOff val="0"/>
                <a:satOff val="0"/>
                <a:lumOff val="0"/>
                <a:alphaOff val="0"/>
                <a:tint val="100000"/>
                <a:shade val="100000"/>
                <a:satMod val="130000"/>
              </a:schemeClr>
            </a:gs>
            <a:gs pos="100000">
              <a:schemeClr val="l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99060" tIns="49530" rIns="99060" bIns="49530" numCol="1" spcCol="1270" anchor="ctr" anchorCtr="0">
          <a:noAutofit/>
        </a:bodyPr>
        <a:lstStyle/>
        <a:p>
          <a:pPr lvl="0" algn="ctr" defTabSz="1155700">
            <a:lnSpc>
              <a:spcPct val="90000"/>
            </a:lnSpc>
            <a:spcBef>
              <a:spcPct val="0"/>
            </a:spcBef>
            <a:spcAft>
              <a:spcPct val="35000"/>
            </a:spcAft>
          </a:pPr>
          <a:r>
            <a:rPr lang="en-US" sz="2600" kern="1200">
              <a:solidFill>
                <a:sysClr val="windowText" lastClr="000000"/>
              </a:solidFill>
            </a:rPr>
            <a:t>Modulo 2</a:t>
          </a:r>
        </a:p>
      </dsp:txBody>
      <dsp:txXfrm>
        <a:off x="32916" y="741936"/>
        <a:ext cx="1541683" cy="608452"/>
      </dsp:txXfrm>
    </dsp:sp>
    <dsp:sp modelId="{E98FDF60-1A9B-4B06-B980-DDB3B512C3DE}">
      <dsp:nvSpPr>
        <dsp:cNvPr id="0" name=""/>
        <dsp:cNvSpPr/>
      </dsp:nvSpPr>
      <dsp:spPr>
        <a:xfrm rot="5400000">
          <a:off x="2766703" y="325258"/>
          <a:ext cx="539427" cy="2857804"/>
        </a:xfrm>
        <a:prstGeom prst="round2SameRect">
          <a:avLst/>
        </a:prstGeom>
        <a:solidFill>
          <a:schemeClr val="lt1">
            <a:alpha val="90000"/>
            <a:tint val="40000"/>
            <a:hueOff val="0"/>
            <a:satOff val="0"/>
            <a:lumOff val="0"/>
            <a:alphaOff val="0"/>
          </a:schemeClr>
        </a:solidFill>
        <a:ln w="9525" cap="flat" cmpd="sng" algn="ctr">
          <a:solidFill>
            <a:schemeClr val="dk2">
              <a:alpha val="90000"/>
              <a:hueOff val="0"/>
              <a:satOff val="0"/>
              <a:lumOff val="0"/>
              <a:alphaOff val="0"/>
            </a:schemeClr>
          </a:solidFill>
          <a:prstDash val="solid"/>
        </a:ln>
        <a:effectLst>
          <a:outerShdw blurRad="40000" dist="23000" dir="5400000" rotWithShape="0">
            <a:srgbClr val="000000">
              <a:alpha val="35000"/>
            </a:srgbClr>
          </a:outerShdw>
        </a:effectLst>
        <a:scene3d>
          <a:camera prst="orthographicFront"/>
          <a:lightRig rig="threePt" dir="t">
            <a:rot lat="0" lon="0" rev="7500000"/>
          </a:lightRig>
        </a:scene3d>
        <a:sp3d extrusionH="190500" prstMaterial="dkEdge">
          <a:bevelT w="120650" h="38100" prst="relaxedInset"/>
          <a:bevelB w="120650" h="57150" prst="relaxedInset"/>
          <a:contourClr>
            <a:schemeClr val="bg1"/>
          </a:contourClr>
        </a:sp3d>
      </dsp:spPr>
      <dsp:style>
        <a:lnRef idx="1">
          <a:scrgbClr r="0" g="0" b="0"/>
        </a:lnRef>
        <a:fillRef idx="1">
          <a:scrgbClr r="0" g="0" b="0"/>
        </a:fillRef>
        <a:effectRef idx="2">
          <a:scrgbClr r="0" g="0" b="0"/>
        </a:effectRef>
        <a:fontRef idx="minor"/>
      </dsp:style>
      <dsp:txBody>
        <a:bodyPr spcFirstLastPara="0" vert="horz" wrap="square" lIns="38100" tIns="19050" rIns="38100" bIns="19050" numCol="1" spcCol="1270" anchor="ctr" anchorCtr="0">
          <a:noAutofit/>
        </a:bodyPr>
        <a:lstStyle/>
        <a:p>
          <a:pPr marL="57150" lvl="1" indent="-57150" algn="l" defTabSz="444500">
            <a:lnSpc>
              <a:spcPct val="90000"/>
            </a:lnSpc>
            <a:spcBef>
              <a:spcPct val="0"/>
            </a:spcBef>
            <a:spcAft>
              <a:spcPct val="15000"/>
            </a:spcAft>
            <a:buChar char="••"/>
          </a:pPr>
          <a:r>
            <a:rPr lang="en-US" sz="1000" kern="1200">
              <a:solidFill>
                <a:sysClr val="windowText" lastClr="000000"/>
              </a:solidFill>
            </a:rPr>
            <a:t>Metodologie didattica e Valutazione della formazione</a:t>
          </a:r>
        </a:p>
      </dsp:txBody>
      <dsp:txXfrm rot="-5400000">
        <a:off x="1607515" y="1510780"/>
        <a:ext cx="2831471" cy="486761"/>
      </dsp:txXfrm>
    </dsp:sp>
    <dsp:sp modelId="{85A833E8-26BA-421F-BC48-AB9677CEECBE}">
      <dsp:nvSpPr>
        <dsp:cNvPr id="0" name=""/>
        <dsp:cNvSpPr/>
      </dsp:nvSpPr>
      <dsp:spPr>
        <a:xfrm>
          <a:off x="0" y="1417018"/>
          <a:ext cx="1607515" cy="674284"/>
        </a:xfrm>
        <a:prstGeom prst="roundRect">
          <a:avLst/>
        </a:prstGeom>
        <a:gradFill rotWithShape="0">
          <a:gsLst>
            <a:gs pos="0">
              <a:schemeClr val="lt1">
                <a:hueOff val="0"/>
                <a:satOff val="0"/>
                <a:lumOff val="0"/>
                <a:alphaOff val="0"/>
                <a:tint val="100000"/>
                <a:shade val="100000"/>
                <a:satMod val="130000"/>
              </a:schemeClr>
            </a:gs>
            <a:gs pos="100000">
              <a:schemeClr val="l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99060" tIns="49530" rIns="99060" bIns="49530" numCol="1" spcCol="1270" anchor="ctr" anchorCtr="0">
          <a:noAutofit/>
        </a:bodyPr>
        <a:lstStyle/>
        <a:p>
          <a:pPr lvl="0" algn="ctr" defTabSz="1155700">
            <a:lnSpc>
              <a:spcPct val="90000"/>
            </a:lnSpc>
            <a:spcBef>
              <a:spcPct val="0"/>
            </a:spcBef>
            <a:spcAft>
              <a:spcPct val="35000"/>
            </a:spcAft>
          </a:pPr>
          <a:r>
            <a:rPr lang="en-US" sz="2600" kern="1200">
              <a:solidFill>
                <a:sysClr val="windowText" lastClr="000000"/>
              </a:solidFill>
            </a:rPr>
            <a:t>Modulo 3</a:t>
          </a:r>
        </a:p>
      </dsp:txBody>
      <dsp:txXfrm>
        <a:off x="32916" y="1449934"/>
        <a:ext cx="1541683" cy="608452"/>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E4FF293-D4AD-48DB-A19C-7CE4D61CA76A}">
      <dsp:nvSpPr>
        <dsp:cNvPr id="0" name=""/>
        <dsp:cNvSpPr/>
      </dsp:nvSpPr>
      <dsp:spPr>
        <a:xfrm>
          <a:off x="2283063" y="582"/>
          <a:ext cx="893190" cy="686731"/>
        </a:xfrm>
        <a:prstGeom prst="ellipse">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n-US" sz="1000" kern="1200"/>
            <a:t>1.singolo corso</a:t>
          </a:r>
        </a:p>
      </dsp:txBody>
      <dsp:txXfrm>
        <a:off x="2413868" y="101151"/>
        <a:ext cx="631580" cy="485593"/>
      </dsp:txXfrm>
    </dsp:sp>
    <dsp:sp modelId="{8DF35966-8565-48C6-B64D-1EE69CC07418}">
      <dsp:nvSpPr>
        <dsp:cNvPr id="0" name=""/>
        <dsp:cNvSpPr/>
      </dsp:nvSpPr>
      <dsp:spPr>
        <a:xfrm>
          <a:off x="2530506" y="743077"/>
          <a:ext cx="398304" cy="398304"/>
        </a:xfrm>
        <a:prstGeom prst="mathPlus">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66700">
            <a:lnSpc>
              <a:spcPct val="90000"/>
            </a:lnSpc>
            <a:spcBef>
              <a:spcPct val="0"/>
            </a:spcBef>
            <a:spcAft>
              <a:spcPct val="35000"/>
            </a:spcAft>
          </a:pPr>
          <a:endParaRPr lang="en-US" sz="600" kern="1200"/>
        </a:p>
      </dsp:txBody>
      <dsp:txXfrm>
        <a:off x="2583301" y="895388"/>
        <a:ext cx="292714" cy="93682"/>
      </dsp:txXfrm>
    </dsp:sp>
    <dsp:sp modelId="{1B8E4467-F99D-47E5-9D94-8D9C1BDF1B1F}">
      <dsp:nvSpPr>
        <dsp:cNvPr id="0" name=""/>
        <dsp:cNvSpPr/>
      </dsp:nvSpPr>
      <dsp:spPr>
        <a:xfrm>
          <a:off x="2239249" y="1197144"/>
          <a:ext cx="980817" cy="686731"/>
        </a:xfrm>
        <a:prstGeom prst="ellipse">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en-US" sz="1000" kern="1200"/>
            <a:t>2. piano di formazione</a:t>
          </a:r>
        </a:p>
      </dsp:txBody>
      <dsp:txXfrm>
        <a:off x="2382886" y="1297713"/>
        <a:ext cx="693543" cy="485593"/>
      </dsp:txXfrm>
    </dsp:sp>
    <dsp:sp modelId="{BE5477A9-4CCB-41A5-ADA9-AB063B88C348}">
      <dsp:nvSpPr>
        <dsp:cNvPr id="0" name=""/>
        <dsp:cNvSpPr/>
      </dsp:nvSpPr>
      <dsp:spPr>
        <a:xfrm>
          <a:off x="1917859" y="814497"/>
          <a:ext cx="218380" cy="255464"/>
        </a:xfrm>
        <a:prstGeom prst="rightArrow">
          <a:avLst>
            <a:gd name="adj1" fmla="val 60000"/>
            <a:gd name="adj2" fmla="val 50000"/>
          </a:avLst>
        </a:prstGeom>
        <a:solidFill>
          <a:schemeClr val="dk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en-US" sz="800" kern="1200"/>
        </a:p>
      </dsp:txBody>
      <dsp:txXfrm rot="10800000">
        <a:off x="1917859" y="865590"/>
        <a:ext cx="152866" cy="153278"/>
      </dsp:txXfrm>
    </dsp:sp>
    <dsp:sp modelId="{69BF44B2-6FEA-40C9-A4A2-C4ACBDB8A57E}">
      <dsp:nvSpPr>
        <dsp:cNvPr id="0" name=""/>
        <dsp:cNvSpPr/>
      </dsp:nvSpPr>
      <dsp:spPr>
        <a:xfrm>
          <a:off x="278506" y="255497"/>
          <a:ext cx="1548703" cy="1373463"/>
        </a:xfrm>
        <a:prstGeom prst="ellipse">
          <a:avLst/>
        </a:prstGeom>
        <a:solidFill>
          <a:schemeClr val="lt1">
            <a:hueOff val="0"/>
            <a:satOff val="0"/>
            <a:lumOff val="0"/>
            <a:alphaOff val="0"/>
          </a:schemeClr>
        </a:solidFill>
        <a:ln w="25400" cap="flat" cmpd="sng" algn="ctr">
          <a:solidFill>
            <a:schemeClr val="dk1">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9050" rIns="19050" bIns="19050" numCol="1" spcCol="1270" anchor="ctr" anchorCtr="0">
          <a:noAutofit/>
        </a:bodyPr>
        <a:lstStyle/>
        <a:p>
          <a:pPr lvl="0" algn="ctr" defTabSz="666750">
            <a:lnSpc>
              <a:spcPct val="90000"/>
            </a:lnSpc>
            <a:spcBef>
              <a:spcPct val="0"/>
            </a:spcBef>
            <a:spcAft>
              <a:spcPct val="35000"/>
            </a:spcAft>
          </a:pPr>
          <a:r>
            <a:rPr lang="en-US" sz="1500" kern="1200"/>
            <a:t>2</a:t>
          </a:r>
        </a:p>
        <a:p>
          <a:pPr lvl="0" algn="ctr" defTabSz="666750">
            <a:lnSpc>
              <a:spcPct val="90000"/>
            </a:lnSpc>
            <a:spcBef>
              <a:spcPct val="0"/>
            </a:spcBef>
            <a:spcAft>
              <a:spcPct val="35000"/>
            </a:spcAft>
          </a:pPr>
          <a:r>
            <a:rPr lang="en-US" sz="1500" kern="1200"/>
            <a:t>macro processi formativi</a:t>
          </a:r>
        </a:p>
      </dsp:txBody>
      <dsp:txXfrm>
        <a:off x="505308" y="456636"/>
        <a:ext cx="1095099" cy="971185"/>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5507410-89FD-476B-BE78-503C9CFAA8DE}">
      <dsp:nvSpPr>
        <dsp:cNvPr id="0" name=""/>
        <dsp:cNvSpPr/>
      </dsp:nvSpPr>
      <dsp:spPr>
        <a:xfrm>
          <a:off x="1022393" y="-10673"/>
          <a:ext cx="2137599" cy="2137599"/>
        </a:xfrm>
        <a:prstGeom prst="circularArrow">
          <a:avLst>
            <a:gd name="adj1" fmla="val 5544"/>
            <a:gd name="adj2" fmla="val 330680"/>
            <a:gd name="adj3" fmla="val 13898449"/>
            <a:gd name="adj4" fmla="val 17311840"/>
            <a:gd name="adj5" fmla="val 5757"/>
          </a:avLst>
        </a:prstGeom>
        <a:solidFill>
          <a:schemeClr val="dk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5C60C1AE-4610-4AF6-95C5-781A34392C0D}">
      <dsp:nvSpPr>
        <dsp:cNvPr id="0" name=""/>
        <dsp:cNvSpPr/>
      </dsp:nvSpPr>
      <dsp:spPr>
        <a:xfrm>
          <a:off x="1617407" y="96"/>
          <a:ext cx="947571" cy="473785"/>
        </a:xfrm>
        <a:prstGeom prst="roundRect">
          <a:avLst/>
        </a:prstGeom>
        <a:solidFill>
          <a:schemeClr val="lt1"/>
        </a:solidFill>
        <a:ln w="25400" cap="flat" cmpd="sng" algn="ctr">
          <a:solidFill>
            <a:schemeClr val="dk1"/>
          </a:solidFill>
          <a:prstDash val="sysDash"/>
        </a:ln>
        <a:effectLst/>
      </dsp:spPr>
      <dsp:style>
        <a:lnRef idx="2">
          <a:schemeClr val="dk1"/>
        </a:lnRef>
        <a:fillRef idx="1">
          <a:schemeClr val="lt1"/>
        </a:fillRef>
        <a:effectRef idx="0">
          <a:schemeClr val="dk1"/>
        </a:effectRef>
        <a:fontRef idx="minor">
          <a:schemeClr val="dk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b="1" kern="1200" cap="none" spc="0">
              <a:ln w="0"/>
              <a:solidFill>
                <a:schemeClr val="tx1"/>
              </a:solidFill>
              <a:effectLst>
                <a:outerShdw blurRad="50800" dist="38100" dir="5400000" algn="t" rotWithShape="0">
                  <a:prstClr val="black">
                    <a:alpha val="40000"/>
                  </a:prstClr>
                </a:outerShdw>
              </a:effectLst>
            </a:rPr>
            <a:t>1. ANALISI DELLA DOMANDA</a:t>
          </a:r>
        </a:p>
      </dsp:txBody>
      <dsp:txXfrm>
        <a:off x="1640535" y="23224"/>
        <a:ext cx="901315" cy="427529"/>
      </dsp:txXfrm>
    </dsp:sp>
    <dsp:sp modelId="{AB890F54-3F41-42A1-ACAE-AAF426A4A29A}">
      <dsp:nvSpPr>
        <dsp:cNvPr id="0" name=""/>
        <dsp:cNvSpPr/>
      </dsp:nvSpPr>
      <dsp:spPr>
        <a:xfrm>
          <a:off x="2484348" y="629966"/>
          <a:ext cx="947571" cy="473785"/>
        </a:xfrm>
        <a:prstGeom prst="roundRect">
          <a:avLst/>
        </a:prstGeom>
        <a:solidFill>
          <a:schemeClr val="lt1">
            <a:hueOff val="0"/>
            <a:satOff val="0"/>
            <a:lumOff val="0"/>
            <a:alphaOff val="0"/>
          </a:schemeClr>
        </a:solidFill>
        <a:ln w="38100" cap="flat" cmpd="sng" algn="ctr">
          <a:solidFill>
            <a:schemeClr val="dk1">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2. Analisi dei bisogni</a:t>
          </a:r>
        </a:p>
      </dsp:txBody>
      <dsp:txXfrm>
        <a:off x="2507476" y="653094"/>
        <a:ext cx="901315" cy="427529"/>
      </dsp:txXfrm>
    </dsp:sp>
    <dsp:sp modelId="{665FD25D-C9D3-48AC-8CD9-B460DC5AB845}">
      <dsp:nvSpPr>
        <dsp:cNvPr id="0" name=""/>
        <dsp:cNvSpPr/>
      </dsp:nvSpPr>
      <dsp:spPr>
        <a:xfrm>
          <a:off x="2153206" y="1649116"/>
          <a:ext cx="947571" cy="473785"/>
        </a:xfrm>
        <a:prstGeom prst="roundRect">
          <a:avLst/>
        </a:prstGeom>
        <a:solidFill>
          <a:schemeClr val="lt1">
            <a:hueOff val="0"/>
            <a:satOff val="0"/>
            <a:lumOff val="0"/>
            <a:alphaOff val="0"/>
          </a:schemeClr>
        </a:solidFill>
        <a:ln w="38100" cap="flat" cmpd="sng" algn="ctr">
          <a:solidFill>
            <a:schemeClr val="dk1">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3. Progettazione</a:t>
          </a:r>
        </a:p>
      </dsp:txBody>
      <dsp:txXfrm>
        <a:off x="2176334" y="1672244"/>
        <a:ext cx="901315" cy="427529"/>
      </dsp:txXfrm>
    </dsp:sp>
    <dsp:sp modelId="{A3707D73-BABA-45F0-9FCA-57BD8D17A62B}">
      <dsp:nvSpPr>
        <dsp:cNvPr id="0" name=""/>
        <dsp:cNvSpPr/>
      </dsp:nvSpPr>
      <dsp:spPr>
        <a:xfrm>
          <a:off x="1081607" y="1649116"/>
          <a:ext cx="947571" cy="473785"/>
        </a:xfrm>
        <a:prstGeom prst="roundRect">
          <a:avLst/>
        </a:prstGeom>
        <a:solidFill>
          <a:schemeClr val="lt1">
            <a:hueOff val="0"/>
            <a:satOff val="0"/>
            <a:lumOff val="0"/>
            <a:alphaOff val="0"/>
          </a:schemeClr>
        </a:solidFill>
        <a:ln w="38100" cap="flat" cmpd="sng" algn="ctr">
          <a:solidFill>
            <a:schemeClr val="dk1">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4. Erogazione</a:t>
          </a:r>
        </a:p>
      </dsp:txBody>
      <dsp:txXfrm>
        <a:off x="1104735" y="1672244"/>
        <a:ext cx="901315" cy="427529"/>
      </dsp:txXfrm>
    </dsp:sp>
    <dsp:sp modelId="{7B94B5C8-444C-43D3-BBE9-92110252D095}">
      <dsp:nvSpPr>
        <dsp:cNvPr id="0" name=""/>
        <dsp:cNvSpPr/>
      </dsp:nvSpPr>
      <dsp:spPr>
        <a:xfrm>
          <a:off x="750465" y="629966"/>
          <a:ext cx="947571" cy="473785"/>
        </a:xfrm>
        <a:prstGeom prst="roundRect">
          <a:avLst/>
        </a:prstGeom>
        <a:solidFill>
          <a:schemeClr val="lt1">
            <a:hueOff val="0"/>
            <a:satOff val="0"/>
            <a:lumOff val="0"/>
            <a:alphaOff val="0"/>
          </a:schemeClr>
        </a:solidFill>
        <a:ln w="38100" cap="flat" cmpd="sng" algn="ctr">
          <a:solidFill>
            <a:schemeClr val="dk1">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n-US" sz="800" kern="1200"/>
            <a:t>5. Valutazione del processo formativo</a:t>
          </a:r>
        </a:p>
      </dsp:txBody>
      <dsp:txXfrm>
        <a:off x="773593" y="653094"/>
        <a:ext cx="901315" cy="427529"/>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BC7050A-7306-4408-93F4-F8CAD756AE47}">
      <dsp:nvSpPr>
        <dsp:cNvPr id="0" name=""/>
        <dsp:cNvSpPr/>
      </dsp:nvSpPr>
      <dsp:spPr>
        <a:xfrm>
          <a:off x="938157" y="0"/>
          <a:ext cx="3737112" cy="1494845"/>
        </a:xfrm>
        <a:prstGeom prst="leftRightRibbon">
          <a:avLst/>
        </a:prstGeom>
        <a:solidFill>
          <a:schemeClr val="lt1">
            <a:hueOff val="0"/>
            <a:satOff val="0"/>
            <a:lumOff val="0"/>
            <a:alphaOff val="0"/>
          </a:schemeClr>
        </a:solidFill>
        <a:ln w="25400" cap="flat" cmpd="sng" algn="ctr">
          <a:solidFill>
            <a:schemeClr val="dk2">
              <a:shade val="80000"/>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0F9D395-51B1-4C2F-821B-5FB3721DE849}">
      <dsp:nvSpPr>
        <dsp:cNvPr id="0" name=""/>
        <dsp:cNvSpPr/>
      </dsp:nvSpPr>
      <dsp:spPr>
        <a:xfrm>
          <a:off x="1386610" y="261597"/>
          <a:ext cx="1233247" cy="732474"/>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a:schemeClr val="lt1"/>
        </a:fontRef>
      </dsp:style>
      <dsp:txBody>
        <a:bodyPr spcFirstLastPara="0" vert="horz" wrap="square" lIns="0" tIns="56896" rIns="0" bIns="60960" numCol="1" spcCol="1270" anchor="ctr" anchorCtr="0">
          <a:noAutofit/>
        </a:bodyPr>
        <a:lstStyle/>
        <a:p>
          <a:pPr lvl="0" algn="ctr" defTabSz="711200">
            <a:lnSpc>
              <a:spcPct val="90000"/>
            </a:lnSpc>
            <a:spcBef>
              <a:spcPct val="0"/>
            </a:spcBef>
            <a:spcAft>
              <a:spcPct val="35000"/>
            </a:spcAft>
          </a:pPr>
          <a:r>
            <a:rPr lang="en-US" sz="1600" kern="1200"/>
            <a:t>piano di formazione obbligatorio</a:t>
          </a:r>
        </a:p>
      </dsp:txBody>
      <dsp:txXfrm>
        <a:off x="1386610" y="261597"/>
        <a:ext cx="1233247" cy="732474"/>
      </dsp:txXfrm>
    </dsp:sp>
    <dsp:sp modelId="{DF852340-F827-4485-8317-EC4DA157D53D}">
      <dsp:nvSpPr>
        <dsp:cNvPr id="0" name=""/>
        <dsp:cNvSpPr/>
      </dsp:nvSpPr>
      <dsp:spPr>
        <a:xfrm>
          <a:off x="2806713" y="500773"/>
          <a:ext cx="1457473" cy="732474"/>
        </a:xfrm>
        <a:prstGeom prst="rect">
          <a:avLst/>
        </a:prstGeom>
        <a:noFill/>
        <a:ln w="25400" cap="flat" cmpd="sng" algn="ctr">
          <a:noFill/>
          <a:prstDash val="solid"/>
        </a:ln>
        <a:effectLst/>
        <a:sp3d/>
      </dsp:spPr>
      <dsp:style>
        <a:lnRef idx="2">
          <a:scrgbClr r="0" g="0" b="0"/>
        </a:lnRef>
        <a:fillRef idx="1">
          <a:scrgbClr r="0" g="0" b="0"/>
        </a:fillRef>
        <a:effectRef idx="0">
          <a:scrgbClr r="0" g="0" b="0"/>
        </a:effectRef>
        <a:fontRef idx="minor">
          <a:schemeClr val="lt1"/>
        </a:fontRef>
      </dsp:style>
      <dsp:txBody>
        <a:bodyPr spcFirstLastPara="0" vert="horz" wrap="square" lIns="0" tIns="53340" rIns="0" bIns="57150" numCol="1" spcCol="1270" anchor="ctr" anchorCtr="0">
          <a:noAutofit/>
        </a:bodyPr>
        <a:lstStyle/>
        <a:p>
          <a:pPr lvl="0" algn="ctr" defTabSz="666750">
            <a:lnSpc>
              <a:spcPct val="90000"/>
            </a:lnSpc>
            <a:spcBef>
              <a:spcPct val="0"/>
            </a:spcBef>
            <a:spcAft>
              <a:spcPct val="35000"/>
            </a:spcAft>
          </a:pPr>
          <a:r>
            <a:rPr lang="en-US" sz="1500" kern="1200"/>
            <a:t>piano di formazione efficace</a:t>
          </a:r>
        </a:p>
      </dsp:txBody>
      <dsp:txXfrm>
        <a:off x="2806713" y="500773"/>
        <a:ext cx="1457473" cy="732474"/>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B5A475E-CD18-5E47-B545-D9C83EECA42B}">
      <dsp:nvSpPr>
        <dsp:cNvPr id="0" name=""/>
        <dsp:cNvSpPr/>
      </dsp:nvSpPr>
      <dsp:spPr>
        <a:xfrm>
          <a:off x="1766104" y="-55925"/>
          <a:ext cx="1355575" cy="804988"/>
        </a:xfrm>
        <a:prstGeom prst="rect">
          <a:avLst/>
        </a:prstGeom>
        <a:gradFill rotWithShape="0">
          <a:gsLst>
            <a:gs pos="0">
              <a:schemeClr val="lt1">
                <a:hueOff val="0"/>
                <a:satOff val="0"/>
                <a:lumOff val="0"/>
                <a:alphaOff val="0"/>
                <a:tint val="100000"/>
                <a:shade val="100000"/>
                <a:satMod val="130000"/>
              </a:schemeClr>
            </a:gs>
            <a:gs pos="100000">
              <a:schemeClr val="l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it-IT" sz="900" kern="1200">
              <a:latin typeface="Arial"/>
              <a:cs typeface="Arial"/>
            </a:rPr>
            <a:t>1.Definizione degli obiettivi e fonte documentale</a:t>
          </a:r>
        </a:p>
      </dsp:txBody>
      <dsp:txXfrm>
        <a:off x="1766104" y="-55925"/>
        <a:ext cx="1355575" cy="804988"/>
      </dsp:txXfrm>
    </dsp:sp>
    <dsp:sp modelId="{9E124D25-F8B5-D848-8B6B-BB8E30A4E63F}">
      <dsp:nvSpPr>
        <dsp:cNvPr id="0" name=""/>
        <dsp:cNvSpPr/>
      </dsp:nvSpPr>
      <dsp:spPr>
        <a:xfrm rot="1835516">
          <a:off x="2965696" y="573778"/>
          <a:ext cx="518115" cy="468884"/>
        </a:xfrm>
        <a:prstGeom prst="rightArrow">
          <a:avLst>
            <a:gd name="adj1" fmla="val 60000"/>
            <a:gd name="adj2" fmla="val 50000"/>
          </a:avLst>
        </a:prstGeom>
        <a:solidFill>
          <a:schemeClr val="dk1">
            <a:tint val="60000"/>
            <a:hueOff val="0"/>
            <a:satOff val="0"/>
            <a:lumOff val="0"/>
            <a:alphaOff val="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it-IT" sz="900" kern="1200">
            <a:latin typeface="Arial"/>
            <a:cs typeface="Arial"/>
          </a:endParaRPr>
        </a:p>
      </dsp:txBody>
      <dsp:txXfrm>
        <a:off x="2975485" y="631761"/>
        <a:ext cx="377450" cy="281330"/>
      </dsp:txXfrm>
    </dsp:sp>
    <dsp:sp modelId="{BACC845B-2646-4548-893F-A5117D9891C8}">
      <dsp:nvSpPr>
        <dsp:cNvPr id="0" name=""/>
        <dsp:cNvSpPr/>
      </dsp:nvSpPr>
      <dsp:spPr>
        <a:xfrm>
          <a:off x="3409714" y="853360"/>
          <a:ext cx="1144379" cy="804988"/>
        </a:xfrm>
        <a:prstGeom prst="trapezoid">
          <a:avLst/>
        </a:prstGeom>
        <a:gradFill rotWithShape="0">
          <a:gsLst>
            <a:gs pos="0">
              <a:schemeClr val="lt1">
                <a:hueOff val="0"/>
                <a:satOff val="0"/>
                <a:lumOff val="0"/>
                <a:alphaOff val="0"/>
                <a:tint val="100000"/>
                <a:shade val="100000"/>
                <a:satMod val="130000"/>
              </a:schemeClr>
            </a:gs>
            <a:gs pos="100000">
              <a:schemeClr val="l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it-IT" sz="900" kern="1200">
              <a:latin typeface="Arial"/>
              <a:cs typeface="Arial"/>
            </a:rPr>
            <a:t>2.Redazione del piano</a:t>
          </a:r>
        </a:p>
      </dsp:txBody>
      <dsp:txXfrm>
        <a:off x="3543879" y="947735"/>
        <a:ext cx="876049" cy="710613"/>
      </dsp:txXfrm>
    </dsp:sp>
    <dsp:sp modelId="{0953F1D0-65A4-F445-90F2-DDECD8460A4A}">
      <dsp:nvSpPr>
        <dsp:cNvPr id="0" name=""/>
        <dsp:cNvSpPr/>
      </dsp:nvSpPr>
      <dsp:spPr>
        <a:xfrm rot="9148711">
          <a:off x="2885422" y="1519895"/>
          <a:ext cx="515824" cy="425736"/>
        </a:xfrm>
        <a:prstGeom prst="rightArrow">
          <a:avLst>
            <a:gd name="adj1" fmla="val 60000"/>
            <a:gd name="adj2" fmla="val 50000"/>
          </a:avLst>
        </a:prstGeom>
        <a:solidFill>
          <a:schemeClr val="dk1">
            <a:tint val="60000"/>
            <a:hueOff val="0"/>
            <a:satOff val="0"/>
            <a:lumOff val="0"/>
            <a:alphaOff val="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it-IT" sz="900" kern="1200">
            <a:latin typeface="Arial"/>
            <a:cs typeface="Arial"/>
          </a:endParaRPr>
        </a:p>
      </dsp:txBody>
      <dsp:txXfrm rot="10800000">
        <a:off x="3005916" y="1575533"/>
        <a:ext cx="388103" cy="255442"/>
      </dsp:txXfrm>
    </dsp:sp>
    <dsp:sp modelId="{A72586B0-F8E1-7A40-93B9-877A01AB5DE7}">
      <dsp:nvSpPr>
        <dsp:cNvPr id="0" name=""/>
        <dsp:cNvSpPr/>
      </dsp:nvSpPr>
      <dsp:spPr>
        <a:xfrm>
          <a:off x="1834310" y="1542021"/>
          <a:ext cx="1219162" cy="1030408"/>
        </a:xfrm>
        <a:prstGeom prst="pentagon">
          <a:avLst/>
        </a:prstGeom>
        <a:gradFill rotWithShape="0">
          <a:gsLst>
            <a:gs pos="0">
              <a:schemeClr val="lt1">
                <a:hueOff val="0"/>
                <a:satOff val="0"/>
                <a:lumOff val="0"/>
                <a:alphaOff val="0"/>
                <a:tint val="100000"/>
                <a:shade val="100000"/>
                <a:satMod val="130000"/>
              </a:schemeClr>
            </a:gs>
            <a:gs pos="100000">
              <a:schemeClr val="l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it-IT" sz="900" kern="1200">
              <a:latin typeface="Arial"/>
              <a:cs typeface="Arial"/>
            </a:rPr>
            <a:t>3.Implementazione del piano</a:t>
          </a:r>
        </a:p>
      </dsp:txBody>
      <dsp:txXfrm>
        <a:off x="2067150" y="1785267"/>
        <a:ext cx="753482" cy="787159"/>
      </dsp:txXfrm>
    </dsp:sp>
    <dsp:sp modelId="{57E51E76-9E72-2F41-B7C5-8A694B16C85D}">
      <dsp:nvSpPr>
        <dsp:cNvPr id="0" name=""/>
        <dsp:cNvSpPr/>
      </dsp:nvSpPr>
      <dsp:spPr>
        <a:xfrm rot="12431994">
          <a:off x="1426623" y="1535304"/>
          <a:ext cx="550693" cy="281254"/>
        </a:xfrm>
        <a:prstGeom prst="rightArrow">
          <a:avLst>
            <a:gd name="adj1" fmla="val 60000"/>
            <a:gd name="adj2" fmla="val 50000"/>
          </a:avLst>
        </a:prstGeom>
        <a:solidFill>
          <a:schemeClr val="dk1">
            <a:tint val="60000"/>
            <a:hueOff val="0"/>
            <a:satOff val="0"/>
            <a:lumOff val="0"/>
            <a:alphaOff val="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it-IT" sz="900" kern="1200">
            <a:latin typeface="Arial"/>
            <a:cs typeface="Arial"/>
          </a:endParaRPr>
        </a:p>
      </dsp:txBody>
      <dsp:txXfrm rot="10800000">
        <a:off x="1506334" y="1610839"/>
        <a:ext cx="466317" cy="168752"/>
      </dsp:txXfrm>
    </dsp:sp>
    <dsp:sp modelId="{9D0FDB11-82A8-6B4E-B17E-ABCF394650F6}">
      <dsp:nvSpPr>
        <dsp:cNvPr id="0" name=""/>
        <dsp:cNvSpPr/>
      </dsp:nvSpPr>
      <dsp:spPr>
        <a:xfrm>
          <a:off x="454451" y="853461"/>
          <a:ext cx="1092135" cy="923949"/>
        </a:xfrm>
        <a:prstGeom prst="ellipse">
          <a:avLst/>
        </a:prstGeom>
        <a:gradFill rotWithShape="0">
          <a:gsLst>
            <a:gs pos="0">
              <a:schemeClr val="lt1">
                <a:hueOff val="0"/>
                <a:satOff val="0"/>
                <a:lumOff val="0"/>
                <a:alphaOff val="0"/>
                <a:tint val="100000"/>
                <a:shade val="100000"/>
                <a:satMod val="130000"/>
              </a:schemeClr>
            </a:gs>
            <a:gs pos="100000">
              <a:schemeClr val="lt1">
                <a:hueOff val="0"/>
                <a:satOff val="0"/>
                <a:lumOff val="0"/>
                <a:alphaOff val="0"/>
                <a:tint val="50000"/>
                <a:shade val="100000"/>
                <a:satMod val="350000"/>
              </a:schemeClr>
            </a:gs>
          </a:gsLst>
          <a:lin ang="16200000" scaled="0"/>
        </a:gradFill>
        <a:ln>
          <a:noFill/>
        </a:ln>
        <a:effectLst>
          <a:outerShdw blurRad="40000" dist="23000" dir="5400000" rotWithShape="0">
            <a:srgbClr val="000000">
              <a:alpha val="35000"/>
            </a:srgbClr>
          </a:outerShdw>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it-IT" sz="900" kern="1200">
              <a:latin typeface="Arial"/>
              <a:cs typeface="Arial"/>
            </a:rPr>
            <a:t>4.Valutazione risultati e correttivi</a:t>
          </a:r>
        </a:p>
      </dsp:txBody>
      <dsp:txXfrm>
        <a:off x="614390" y="988770"/>
        <a:ext cx="772257" cy="653331"/>
      </dsp:txXfrm>
    </dsp:sp>
    <dsp:sp modelId="{79A966E8-A13C-F64E-A6A7-5D57574FFA6D}">
      <dsp:nvSpPr>
        <dsp:cNvPr id="0" name=""/>
        <dsp:cNvSpPr/>
      </dsp:nvSpPr>
      <dsp:spPr>
        <a:xfrm rot="19567705">
          <a:off x="1418500" y="610774"/>
          <a:ext cx="569089" cy="466178"/>
        </a:xfrm>
        <a:prstGeom prst="rightArrow">
          <a:avLst>
            <a:gd name="adj1" fmla="val 60000"/>
            <a:gd name="adj2" fmla="val 50000"/>
          </a:avLst>
        </a:prstGeom>
        <a:solidFill>
          <a:schemeClr val="dk1">
            <a:tint val="60000"/>
            <a:hueOff val="0"/>
            <a:satOff val="0"/>
            <a:lumOff val="0"/>
            <a:alphaOff val="0"/>
          </a:schemeClr>
        </a:solidFill>
        <a:ln>
          <a:noFill/>
        </a:ln>
        <a:effectLst>
          <a:outerShdw blurRad="40000" dist="23000" dir="5400000" rotWithShape="0">
            <a:srgbClr val="000000">
              <a:alpha val="35000"/>
            </a:srgbClr>
          </a:outerShdw>
        </a:effectLst>
        <a:scene3d>
          <a:camera prst="orthographicFront"/>
          <a:lightRig rig="threePt" dir="t">
            <a:rot lat="0" lon="0" rev="7500000"/>
          </a:lightRig>
        </a:scene3d>
        <a:sp3d z="-700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txBody>
        <a:bodyPr spcFirstLastPara="0" vert="horz" wrap="square" lIns="0" tIns="0" rIns="0" bIns="0" numCol="1" spcCol="1270" anchor="ctr" anchorCtr="0">
          <a:noAutofit/>
        </a:bodyPr>
        <a:lstStyle/>
        <a:p>
          <a:pPr lvl="0" algn="ctr" defTabSz="400050">
            <a:lnSpc>
              <a:spcPct val="90000"/>
            </a:lnSpc>
            <a:spcBef>
              <a:spcPct val="0"/>
            </a:spcBef>
            <a:spcAft>
              <a:spcPct val="35000"/>
            </a:spcAft>
          </a:pPr>
          <a:endParaRPr lang="it-IT" sz="900" kern="1200">
            <a:latin typeface="Arial"/>
            <a:cs typeface="Arial"/>
          </a:endParaRPr>
        </a:p>
      </dsp:txBody>
      <dsp:txXfrm>
        <a:off x="1430367" y="742982"/>
        <a:ext cx="429236" cy="279706"/>
      </dsp:txXfrm>
    </dsp:sp>
  </dsp:spTree>
</dsp:drawing>
</file>

<file path=word/diagrams/drawing7.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4601BEB-FEAC-43CC-B980-22D0D654FF1E}">
      <dsp:nvSpPr>
        <dsp:cNvPr id="0" name=""/>
        <dsp:cNvSpPr/>
      </dsp:nvSpPr>
      <dsp:spPr>
        <a:xfrm rot="5400000">
          <a:off x="2728448" y="-1157752"/>
          <a:ext cx="294679" cy="2706624"/>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88950">
            <a:lnSpc>
              <a:spcPct val="90000"/>
            </a:lnSpc>
            <a:spcBef>
              <a:spcPct val="0"/>
            </a:spcBef>
            <a:spcAft>
              <a:spcPct val="15000"/>
            </a:spcAft>
            <a:buChar char="••"/>
          </a:pPr>
          <a:r>
            <a:rPr lang="en-US" sz="1100" kern="1200">
              <a:latin typeface="Arial"/>
              <a:cs typeface="Arial"/>
            </a:rPr>
            <a:t>Durata media dell’infortunio (in giorni)</a:t>
          </a:r>
        </a:p>
      </dsp:txBody>
      <dsp:txXfrm rot="-5400000">
        <a:off x="1522476" y="62605"/>
        <a:ext cx="2692239" cy="265909"/>
      </dsp:txXfrm>
    </dsp:sp>
    <dsp:sp modelId="{51D3D145-2410-4D8B-A71D-030A262CBABF}">
      <dsp:nvSpPr>
        <dsp:cNvPr id="0" name=""/>
        <dsp:cNvSpPr/>
      </dsp:nvSpPr>
      <dsp:spPr>
        <a:xfrm>
          <a:off x="0" y="558"/>
          <a:ext cx="1493625" cy="368349"/>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20955" rIns="41910" bIns="20955" numCol="1" spcCol="1270" anchor="ctr" anchorCtr="0">
          <a:noAutofit/>
        </a:bodyPr>
        <a:lstStyle/>
        <a:p>
          <a:pPr lvl="0" algn="l" defTabSz="488950">
            <a:lnSpc>
              <a:spcPct val="90000"/>
            </a:lnSpc>
            <a:spcBef>
              <a:spcPct val="0"/>
            </a:spcBef>
            <a:spcAft>
              <a:spcPct val="35000"/>
            </a:spcAft>
          </a:pPr>
          <a:r>
            <a:rPr lang="en-US" sz="1100" kern="1200">
              <a:latin typeface="Arial"/>
              <a:cs typeface="Arial"/>
            </a:rPr>
            <a:t>-73,2%</a:t>
          </a:r>
        </a:p>
      </dsp:txBody>
      <dsp:txXfrm>
        <a:off x="17981" y="18539"/>
        <a:ext cx="1457663" cy="332387"/>
      </dsp:txXfrm>
    </dsp:sp>
    <dsp:sp modelId="{BE08FD5C-8079-4664-A63F-B1EAA4230487}">
      <dsp:nvSpPr>
        <dsp:cNvPr id="0" name=""/>
        <dsp:cNvSpPr/>
      </dsp:nvSpPr>
      <dsp:spPr>
        <a:xfrm rot="5400000">
          <a:off x="2727130" y="-780490"/>
          <a:ext cx="294679" cy="2703980"/>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88950">
            <a:lnSpc>
              <a:spcPct val="90000"/>
            </a:lnSpc>
            <a:spcBef>
              <a:spcPct val="0"/>
            </a:spcBef>
            <a:spcAft>
              <a:spcPct val="15000"/>
            </a:spcAft>
            <a:buChar char="••"/>
          </a:pPr>
          <a:r>
            <a:rPr lang="en-US" sz="1100" kern="1200">
              <a:latin typeface="Arial"/>
              <a:cs typeface="Arial"/>
            </a:rPr>
            <a:t>indice di gravità</a:t>
          </a:r>
        </a:p>
      </dsp:txBody>
      <dsp:txXfrm rot="-5400000">
        <a:off x="1522480" y="438545"/>
        <a:ext cx="2689595" cy="265909"/>
      </dsp:txXfrm>
    </dsp:sp>
    <dsp:sp modelId="{A2610EB4-69C8-49C4-B2F0-F7C3A49D6851}">
      <dsp:nvSpPr>
        <dsp:cNvPr id="0" name=""/>
        <dsp:cNvSpPr/>
      </dsp:nvSpPr>
      <dsp:spPr>
        <a:xfrm>
          <a:off x="0" y="387325"/>
          <a:ext cx="1522479" cy="368349"/>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20955" rIns="41910" bIns="20955" numCol="1" spcCol="1270" anchor="ctr" anchorCtr="0">
          <a:noAutofit/>
        </a:bodyPr>
        <a:lstStyle/>
        <a:p>
          <a:pPr lvl="0" algn="l" defTabSz="488950">
            <a:lnSpc>
              <a:spcPct val="90000"/>
            </a:lnSpc>
            <a:spcBef>
              <a:spcPct val="0"/>
            </a:spcBef>
            <a:spcAft>
              <a:spcPct val="35000"/>
            </a:spcAft>
          </a:pPr>
          <a:r>
            <a:rPr lang="en-US" sz="1100" kern="1200">
              <a:latin typeface="Arial"/>
              <a:cs typeface="Arial"/>
            </a:rPr>
            <a:t>-87,8%</a:t>
          </a:r>
        </a:p>
      </dsp:txBody>
      <dsp:txXfrm>
        <a:off x="17981" y="405306"/>
        <a:ext cx="1486517" cy="332387"/>
      </dsp:txXfrm>
    </dsp:sp>
    <dsp:sp modelId="{3A305143-BE26-43E3-B23B-0C13DFA23235}">
      <dsp:nvSpPr>
        <dsp:cNvPr id="0" name=""/>
        <dsp:cNvSpPr/>
      </dsp:nvSpPr>
      <dsp:spPr>
        <a:xfrm rot="5400000">
          <a:off x="2728448" y="-395044"/>
          <a:ext cx="294679" cy="2706624"/>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88950">
            <a:lnSpc>
              <a:spcPct val="90000"/>
            </a:lnSpc>
            <a:spcBef>
              <a:spcPct val="0"/>
            </a:spcBef>
            <a:spcAft>
              <a:spcPct val="15000"/>
            </a:spcAft>
            <a:buChar char="••"/>
          </a:pPr>
          <a:r>
            <a:rPr lang="en-US" sz="1100" kern="1200">
              <a:latin typeface="Arial"/>
              <a:cs typeface="Arial"/>
            </a:rPr>
            <a:t>indice di frequenza</a:t>
          </a:r>
        </a:p>
      </dsp:txBody>
      <dsp:txXfrm rot="-5400000">
        <a:off x="1522476" y="825313"/>
        <a:ext cx="2692239" cy="265909"/>
      </dsp:txXfrm>
    </dsp:sp>
    <dsp:sp modelId="{0FD9E1FD-E62C-4DE0-8AFF-B7CBA9CC97A9}">
      <dsp:nvSpPr>
        <dsp:cNvPr id="0" name=""/>
        <dsp:cNvSpPr/>
      </dsp:nvSpPr>
      <dsp:spPr>
        <a:xfrm>
          <a:off x="0" y="774092"/>
          <a:ext cx="1522476" cy="368349"/>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1910" tIns="20955" rIns="41910" bIns="20955" numCol="1" spcCol="1270" anchor="ctr" anchorCtr="0">
          <a:noAutofit/>
        </a:bodyPr>
        <a:lstStyle/>
        <a:p>
          <a:pPr lvl="0" algn="l" defTabSz="488950">
            <a:lnSpc>
              <a:spcPct val="90000"/>
            </a:lnSpc>
            <a:spcBef>
              <a:spcPct val="0"/>
            </a:spcBef>
            <a:spcAft>
              <a:spcPct val="35000"/>
            </a:spcAft>
          </a:pPr>
          <a:r>
            <a:rPr lang="en-US" sz="1100" kern="1200">
              <a:latin typeface="Arial"/>
              <a:cs typeface="Arial"/>
            </a:rPr>
            <a:t>-53,5%</a:t>
          </a:r>
        </a:p>
      </dsp:txBody>
      <dsp:txXfrm>
        <a:off x="17981" y="792073"/>
        <a:ext cx="1486514" cy="332387"/>
      </dsp:txXfrm>
    </dsp:sp>
  </dsp:spTree>
</dsp:drawing>
</file>

<file path=word/diagrams/layout1.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equation2">
  <dgm:title val=""/>
  <dgm:desc val=""/>
  <dgm:catLst>
    <dgm:cat type="relationship" pri="18000"/>
    <dgm:cat type="process" pri="26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param type="linDir" val="fromL"/>
          <dgm:param type="fallback" val="2D"/>
        </dgm:alg>
      </dgm:if>
      <dgm:else name="Name3">
        <dgm:alg type="lin">
          <dgm:param type="linDir" val="fromR"/>
          <dgm:param type="fallback" val="2D"/>
        </dgm:alg>
      </dgm:else>
    </dgm:choose>
    <dgm:shape xmlns:r="http://schemas.openxmlformats.org/officeDocument/2006/relationships" r:blip="">
      <dgm:adjLst/>
    </dgm:shape>
    <dgm:presOf/>
    <dgm:choose name="Name4">
      <dgm:if name="Name5" axis="ch" ptType="node" func="cnt" op="gte" val="3">
        <dgm:constrLst>
          <dgm:constr type="h" for="des" forName="node" refType="w" fact="0.5"/>
          <dgm:constr type="w" for="ch" forName="lastNode" refType="w"/>
          <dgm:constr type="w" for="des" forName="node" refType="h" refFor="des" refForName="node"/>
          <dgm:constr type="w" for="ch" forName="sibTransLast" refType="h" refFor="des" refForName="node" fact="0.6"/>
          <dgm:constr type="h" for="des" forName="sibTrans" refType="h" refFor="des" refForName="node" op="equ" fact="0.58"/>
          <dgm:constr type="w" for="des" forName="sibTrans" refType="h" refFor="des" refForName="sibTrans" op="equ"/>
          <dgm:constr type="primFontSz" for="ch" forName="lastNode" op="equ" val="65"/>
          <dgm:constr type="primFontSz" for="des" forName="node" op="equ" val="65"/>
          <dgm:constr type="primFontSz" for="des" forName="sibTrans" val="55"/>
          <dgm:constr type="primFontSz" for="des" forName="sibTrans" refType="primFontSz" refFor="des" refForName="node" op="lte" fact="0.8"/>
          <dgm:constr type="primFontSz" for="des" forName="connectorText" refType="primFontSz" refFor="des" refForName="node" op="lte" fact="0.8"/>
          <dgm:constr type="primFontSz" for="des" forName="connectorText" refType="primFontSz" refFor="des" refForName="sibTrans" op="equ"/>
          <dgm:constr type="h" for="des" forName="spacerT" refType="h" refFor="des" refForName="sibTrans" fact="0.14"/>
          <dgm:constr type="h" for="des" forName="spacerB" refType="h" refFor="des" refForName="sibTrans" fact="0.14"/>
        </dgm:constrLst>
      </dgm:if>
      <dgm:else name="Name6">
        <dgm:constrLst>
          <dgm:constr type="h" for="des" forName="node" refType="w"/>
          <dgm:constr type="w" for="ch" forName="lastNode" refType="w"/>
          <dgm:constr type="w" for="des" forName="node" refType="h" refFor="des" refForName="node"/>
          <dgm:constr type="w" for="ch" forName="sibTransLast" refType="h" refFor="des" refForName="node" fact="0.6"/>
          <dgm:constr type="h" for="des" forName="sibTrans" refType="h" refFor="des" refForName="node" op="equ" fact="0.58"/>
          <dgm:constr type="w" for="des" forName="sibTrans" refType="h" refFor="des" refForName="sibTrans" op="equ"/>
          <dgm:constr type="primFontSz" for="des" forName="node" val="65"/>
          <dgm:constr type="primFontSz" for="ch" forName="lastNode" refType="primFontSz" refFor="des" refForName="node" op="equ"/>
          <dgm:constr type="primFontSz" for="des" forName="sibTrans" val="55"/>
          <dgm:constr type="primFontSz" for="des" forName="connectorText" refType="primFontSz" refFor="des" refForName="node" op="lte" fact="0.8"/>
          <dgm:constr type="primFontSz" for="des" forName="connectorText" refType="primFontSz" refFor="des" refForName="sibTrans" op="equ"/>
          <dgm:constr type="h" for="des" forName="spacerT" refType="h" refFor="des" refForName="sibTrans" fact="0.14"/>
          <dgm:constr type="h" for="des" forName="spacerB" refType="h" refFor="des" refForName="sibTrans" fact="0.14"/>
        </dgm:constrLst>
      </dgm:else>
    </dgm:choose>
    <dgm:ruleLst/>
    <dgm:choose name="Name7">
      <dgm:if name="Name8" axis="ch" ptType="node" func="cnt" op="gte" val="1">
        <dgm:layoutNode name="vNodes">
          <dgm:alg type="lin">
            <dgm:param type="linDir" val="fromT"/>
            <dgm:param type="fallback" val="2D"/>
          </dgm:alg>
          <dgm:shape xmlns:r="http://schemas.openxmlformats.org/officeDocument/2006/relationships" r:blip="">
            <dgm:adjLst/>
          </dgm:shape>
          <dgm:presOf/>
          <dgm:constrLst/>
          <dgm:ruleLst/>
          <dgm:forEach name="Name9" axis="ch" ptType="node">
            <dgm:choose name="Name10">
              <dgm:if name="Name11" axis="self" func="revPos" op="neq" val="1">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tMarg" refType="primFontSz" fact="0.1"/>
                    <dgm:constr type="bMarg" refType="primFontSz" fact="0.1"/>
                    <dgm:constr type="lMarg" refType="primFontSz" fact="0.1"/>
                    <dgm:constr type="rMarg" refType="primFontSz" fact="0.1"/>
                  </dgm:constrLst>
                  <dgm:ruleLst>
                    <dgm:rule type="primFontSz" val="5" fact="NaN" max="NaN"/>
                  </dgm:ruleLst>
                </dgm:layoutNode>
                <dgm:choose name="Name12">
                  <dgm:if name="Name13" axis="self" ptType="node" func="revPos" op="gt" val="2">
                    <dgm:forEach name="sibTransForEach" axis="followSib" ptType="sibTrans" cnt="1">
                      <dgm:layoutNode name="spacerT">
                        <dgm:alg type="sp"/>
                        <dgm:shape xmlns:r="http://schemas.openxmlformats.org/officeDocument/2006/relationships" r:blip="">
                          <dgm:adjLst/>
                        </dgm:shape>
                        <dgm:presOf axis="self"/>
                        <dgm:constrLst/>
                        <dgm:ruleLst/>
                      </dgm:layoutNode>
                      <dgm:layoutNode name="sibTrans">
                        <dgm:alg type="tx"/>
                        <dgm:shape xmlns:r="http://schemas.openxmlformats.org/officeDocument/2006/relationships" type="mathPlus" r:blip="">
                          <dgm:adjLst/>
                        </dgm:shape>
                        <dgm:presOf axis="self"/>
                        <dgm:constrLst>
                          <dgm:constr type="h" refType="w"/>
                          <dgm:constr type="lMarg"/>
                          <dgm:constr type="rMarg"/>
                          <dgm:constr type="tMarg"/>
                          <dgm:constr type="bMarg"/>
                        </dgm:constrLst>
                        <dgm:ruleLst>
                          <dgm:rule type="primFontSz" val="5" fact="NaN" max="NaN"/>
                        </dgm:ruleLst>
                      </dgm:layoutNode>
                      <dgm:layoutNode name="spacerB">
                        <dgm:alg type="sp"/>
                        <dgm:shape xmlns:r="http://schemas.openxmlformats.org/officeDocument/2006/relationships" r:blip="">
                          <dgm:adjLst/>
                        </dgm:shape>
                        <dgm:presOf axis="self"/>
                        <dgm:constrLst/>
                        <dgm:ruleLst/>
                      </dgm:layoutNode>
                    </dgm:forEach>
                  </dgm:if>
                  <dgm:else name="Name14"/>
                </dgm:choose>
              </dgm:if>
              <dgm:else name="Name15"/>
            </dgm:choose>
          </dgm:forEach>
        </dgm:layoutNode>
        <dgm:choose name="Name16">
          <dgm:if name="Name17" axis="ch" ptType="node" func="cnt" op="gt" val="1">
            <dgm:layoutNode name="sibTransLast">
              <dgm:alg type="conn">
                <dgm:param type="begPts" val="auto"/>
                <dgm:param type="endPts" val="auto"/>
                <dgm:param type="srcNode" val="vNodes"/>
                <dgm:param type="dstNode" val="lastNode"/>
              </dgm:alg>
              <dgm:shape xmlns:r="http://schemas.openxmlformats.org/officeDocument/2006/relationships" type="conn" r:blip="">
                <dgm:adjLst/>
              </dgm:shape>
              <dgm:presOf axis="ch" ptType="sibTrans" st="-1" cnt="1"/>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ch desOrSelf" ptType="sibTrans sibTrans" st="-1 1" cnt="1 0"/>
                <dgm:constrLst>
                  <dgm:constr type="lMarg"/>
                  <dgm:constr type="rMarg"/>
                  <dgm:constr type="tMarg"/>
                  <dgm:constr type="bMarg"/>
                </dgm:constrLst>
                <dgm:ruleLst>
                  <dgm:rule type="primFontSz" val="5" fact="NaN" max="NaN"/>
                </dgm:ruleLst>
              </dgm:layoutNode>
            </dgm:layoutNode>
          </dgm:if>
          <dgm:else name="Name18"/>
        </dgm:choose>
        <dgm:layoutNode name="lastNode">
          <dgm:varLst>
            <dgm:bulletEnabled val="1"/>
          </dgm:varLst>
          <dgm:alg type="tx">
            <dgm:param type="txAnchorVertCh" val="mid"/>
          </dgm:alg>
          <dgm:shape xmlns:r="http://schemas.openxmlformats.org/officeDocument/2006/relationships" type="ellipse" r:blip="">
            <dgm:adjLst/>
          </dgm:shape>
          <dgm:presOf axis="ch desOrSelf" ptType="node node" st="-1 1" cnt="1 0"/>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if>
      <dgm:else name="Name19"/>
    </dgm:choose>
  </dgm:layoutNode>
</dgm:layoutDef>
</file>

<file path=word/diagrams/layout4.xml><?xml version="1.0" encoding="utf-8"?>
<dgm:layoutDef xmlns:dgm="http://schemas.openxmlformats.org/drawingml/2006/diagram" xmlns:a="http://schemas.openxmlformats.org/drawingml/2006/main" uniqueId="urn:microsoft.com/office/officeart/2005/8/layout/cycle3">
  <dgm:title val=""/>
  <dgm:desc val=""/>
  <dgm:catLst>
    <dgm:cat type="cycle" pri="5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val="exact"/>
    </dgm:varLst>
    <dgm:choose name="Name1">
      <dgm:if name="Name2" axis="ch" ptType="node" func="cnt" op="equ" val="2">
        <dgm:alg type="composite">
          <dgm:param type="ar" val="0.9"/>
        </dgm:alg>
        <dgm:shape xmlns:r="http://schemas.openxmlformats.org/officeDocument/2006/relationships" r:blip="">
          <dgm:adjLst/>
        </dgm:shape>
        <dgm:presOf/>
        <dgm:constrLst>
          <dgm:constr type="primFontSz" for="ch" ptType="node" op="equ" val="65"/>
          <dgm:constr type="ctrX" for="ch" forName="node1" refType="w" fact="0.5"/>
          <dgm:constr type="t" for="ch" forName="node1"/>
          <dgm:constr type="w" for="ch" forName="node1" refType="w" fact="0.8"/>
          <dgm:constr type="h" for="ch" forName="node1" refType="w" refFor="ch" refForName="node1" fact="0.5"/>
          <dgm:constr type="ctrX" for="ch" forName="sibTrans" refType="w" fact="0.5"/>
          <dgm:constr type="t" for="ch" forName="sibTrans"/>
          <dgm:constr type="w" for="ch" forName="sibTrans" refType="w" fact="0.8"/>
          <dgm:constr type="h" for="ch" forName="sibTrans" refType="w" refFor="ch" refForName="node1" fact="0.5"/>
          <dgm:constr type="userA" for="ch" forName="sibTrans" refType="w" fact="1.07"/>
          <dgm:constr type="ctrX" for="ch" forName="node2" refType="w" fact="0.5"/>
          <dgm:constr type="b" for="ch" forName="node2" refType="h"/>
          <dgm:constr type="w" for="ch" forName="node2" refType="w" fact="0.8"/>
          <dgm:constr type="h" for="ch" forName="node2" refType="w" refFor="ch" refForName="node1" fact="0.5"/>
          <dgm:constr type="l" for="ch" forName="sp1"/>
          <dgm:constr type="t" for="ch" forName="sp1" refType="h" fact="0.5"/>
          <dgm:constr type="w" for="ch" forName="sp1" val="1"/>
          <dgm:constr type="h" for="ch" forName="sp1" val="1"/>
          <dgm:constr type="r" for="ch" forName="sp2" refType="w"/>
          <dgm:constr type="t" for="ch" forName="sp2" refType="h" fact="0.5"/>
          <dgm:constr type="w" for="ch" forName="sp2" val="1"/>
          <dgm:constr type="h" for="ch" forName="sp2" val="1"/>
        </dgm:constrLst>
        <dgm:ruleLst/>
      </dgm:if>
      <dgm:else name="Name3">
        <dgm:alg type="composite"/>
        <dgm:shape xmlns:r="http://schemas.openxmlformats.org/officeDocument/2006/relationships" r:blip="">
          <dgm:adjLst/>
        </dgm:shape>
        <dgm:presOf/>
        <dgm:constrLst>
          <dgm:constr type="primFontSz" for="ch" ptType="node" op="equ" val="65"/>
        </dgm:constrLst>
        <dgm:ruleLst/>
      </dgm:else>
    </dgm:choose>
    <dgm:choose name="Name4">
      <dgm:if name="Name5" axis="ch" ptType="node" func="cnt" op="equ" val="2">
        <dgm:layoutNode name="node1">
          <dgm:varLst>
            <dgm:bulletEnabled val="1"/>
          </dgm:varLst>
          <dgm:alg type="tx"/>
          <dgm:shape xmlns:r="http://schemas.openxmlformats.org/officeDocument/2006/relationships" type="roundRect"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ibTrans" styleLbl="bgShp">
          <dgm:choose name="Name6">
            <dgm:if name="Name7" func="var" arg="dir" op="equ" val="norm">
              <dgm:alg type="conn">
                <dgm:param type="connRout" val="longCurve"/>
                <dgm:param type="begPts" val="midR"/>
                <dgm:param type="endPts" val="midL"/>
                <dgm:param type="dstNode" val="node1"/>
              </dgm:alg>
              <dgm:shape xmlns:r="http://schemas.openxmlformats.org/officeDocument/2006/relationships" type="conn" r:blip="" zOrderOff="-2">
                <dgm:adjLst/>
              </dgm:shape>
              <dgm:presOf axis="ch" ptType="sibTrans"/>
              <dgm:constrLst>
                <dgm:constr type="userA"/>
                <dgm:constr type="diam" refType="userA" fact="-1"/>
                <dgm:constr type="wArH" refType="userA" fact="0.05"/>
                <dgm:constr type="hArH" refType="userA" fact="0.1"/>
                <dgm:constr type="stemThick" refType="userA" fact="0.06"/>
                <dgm:constr type="begPad" refType="connDist" fact="-0.2"/>
                <dgm:constr type="endPad" refType="connDist" fact="0.05"/>
              </dgm:constrLst>
            </dgm:if>
            <dgm:else name="Name8">
              <dgm:alg type="conn">
                <dgm:param type="connRout" val="longCurve"/>
                <dgm:param type="begPts" val="midL"/>
                <dgm:param type="endPts" val="midR"/>
                <dgm:param type="dstNode" val="node1"/>
              </dgm:alg>
              <dgm:shape xmlns:r="http://schemas.openxmlformats.org/officeDocument/2006/relationships" type="conn" r:blip="" zOrderOff="-2">
                <dgm:adjLst/>
              </dgm:shape>
              <dgm:presOf axis="ch" ptType="sibTrans"/>
              <dgm:constrLst>
                <dgm:constr type="userA"/>
                <dgm:constr type="diam" refType="userA"/>
                <dgm:constr type="wArH" refType="userA" fact="0.05"/>
                <dgm:constr type="hArH" refType="userA" fact="0.1"/>
                <dgm:constr type="stemThick" refType="userA" fact="0.06"/>
                <dgm:constr type="begPad" refType="connDist" fact="-0.2"/>
                <dgm:constr type="endPad" refType="connDist" fact="0.05"/>
              </dgm:constrLst>
            </dgm:else>
          </dgm:choose>
          <dgm:ruleLst/>
        </dgm:layoutNode>
        <dgm:layoutNode name="node2">
          <dgm:varLst>
            <dgm:bulletEnabled val="1"/>
          </dgm:varLst>
          <dgm:alg type="tx"/>
          <dgm:shape xmlns:r="http://schemas.openxmlformats.org/officeDocument/2006/relationships" type="roundRect" r:blip="">
            <dgm:adjLst/>
          </dgm:shape>
          <dgm:presOf axis="ch desOrSelf"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p1">
          <dgm:alg type="sp"/>
          <dgm:shape xmlns:r="http://schemas.openxmlformats.org/officeDocument/2006/relationships" r:blip="">
            <dgm:adjLst/>
          </dgm:shape>
          <dgm:presOf/>
          <dgm:constrLst/>
          <dgm:ruleLst/>
        </dgm:layoutNode>
        <dgm:layoutNode name="sp2">
          <dgm:alg type="sp"/>
          <dgm:shape xmlns:r="http://schemas.openxmlformats.org/officeDocument/2006/relationships" r:blip="">
            <dgm:adjLst/>
          </dgm:shape>
          <dgm:presOf/>
          <dgm:constrLst/>
          <dgm:ruleLst/>
        </dgm:layoutNode>
      </dgm:if>
      <dgm:else name="Name9">
        <dgm:layoutNode name="cycle">
          <dgm:choose name="Name10">
            <dgm:if name="Name11" func="var" arg="dir" op="equ" val="norm">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fact="-1"/>
                <dgm:constr type="wArH" for="ch" ptType="sibTrans" refType="diam" op="equ" fact="0.05"/>
                <dgm:constr type="hArH" for="ch" ptType="sibTrans" refType="diam" op="equ" fact="0.1"/>
                <dgm:constr type="stemThick" for="ch" ptType="sibTrans" refType="diam" op="equ" fact="0.065"/>
                <dgm:constr type="primFontSz" for="ch" ptType="node" op="equ"/>
              </dgm:constrLst>
            </dgm:if>
            <dgm:else name="Name12">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dgm:constr type="wArH" for="ch" ptType="sibTrans" refType="diam" op="equ" fact="0.05"/>
                <dgm:constr type="hArH" for="ch" ptType="sibTrans" refType="diam" op="equ" fact="0.1"/>
                <dgm:constr type="stemThick" for="ch" ptType="sibTrans" refType="diam" op="equ" fact="0.065"/>
                <dgm:constr type="primFontSz" for="ch" ptType="node" op="equ"/>
              </dgm:constrLst>
            </dgm:else>
          </dgm:choose>
          <dgm:ruleLst/>
          <dgm:forEach name="nodesFirstNodeForEach" axis="ch" ptType="node" cnt="1">
            <dgm:layoutNode name="nodeFirstNode">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FirstNode" styleLbl="bgShp">
                <dgm:choose name="Name13">
                  <dgm:if name="Name14" func="var" arg="dir" op="equ" val="norm">
                    <dgm:alg type="conn">
                      <dgm:param type="connRout" val="longCurve"/>
                      <dgm:param type="begPts" val="midR"/>
                      <dgm:param type="endPts" val="midL"/>
                      <dgm:param type="dstNode" val="nodeFirstNode"/>
                    </dgm:alg>
                  </dgm:if>
                  <dgm:else name="Name15">
                    <dgm:alg type="conn">
                      <dgm:param type="connRout" val="longCurve"/>
                      <dgm:param type="begPts" val="midL"/>
                      <dgm:param type="endPts" val="midR"/>
                      <dgm:param type="dstNode" val="nodeFirstNode"/>
                    </dgm:alg>
                  </dgm:else>
                </dgm:choose>
                <dgm:shape xmlns:r="http://schemas.openxmlformats.org/officeDocument/2006/relationships" type="conn" r:blip="" zOrderOff="-2">
                  <dgm:adjLst/>
                </dgm:shape>
                <dgm:presOf axis="self"/>
                <dgm:choose name="Name16">
                  <dgm:if name="Name17" axis="par ch" ptType="doc node" func="cnt" op="equ" val="3">
                    <dgm:constrLst>
                      <dgm:constr type="userA"/>
                      <dgm:constr type="diam" refType="userA" fact="1.01"/>
                      <dgm:constr type="begPad" refType="connDist" fact="-0.2"/>
                      <dgm:constr type="endPad" refType="connDist" fact="0.05"/>
                    </dgm:constrLst>
                  </dgm:if>
                  <dgm:if name="Name18" axis="par ch" ptType="doc node" func="cnt" op="equ" val="4">
                    <dgm:constrLst>
                      <dgm:constr type="userA"/>
                      <dgm:constr type="diam" refType="userA" fact="1.26"/>
                      <dgm:constr type="begPad" refType="connDist" fact="-0.2"/>
                      <dgm:constr type="endPad" refType="connDist" fact="0.05"/>
                    </dgm:constrLst>
                  </dgm:if>
                  <dgm:if name="Name19" axis="par ch" ptType="doc node" func="cnt" op="equ" val="5">
                    <dgm:constrLst>
                      <dgm:constr type="userA"/>
                      <dgm:constr type="diam" refType="userA" fact="1.04"/>
                      <dgm:constr type="begPad" refType="connDist" fact="-0.2"/>
                      <dgm:constr type="endPad" refType="connDist" fact="0.05"/>
                    </dgm:constrLst>
                  </dgm:if>
                  <dgm:if name="Name20" axis="par ch" ptType="doc node" func="cnt" op="equ" val="6">
                    <dgm:constrLst>
                      <dgm:constr type="userA"/>
                      <dgm:constr type="diam" refType="userA" fact="1.1"/>
                      <dgm:constr type="begPad" refType="connDist" fact="-0.2"/>
                      <dgm:constr type="endPad" refType="connDist" fact="0.05"/>
                    </dgm:constrLst>
                  </dgm:if>
                  <dgm:else name="Name21">
                    <dgm:constrLst>
                      <dgm:constr type="userA"/>
                      <dgm:constr type="diam" refType="userA" fact="1.04"/>
                      <dgm:constr type="begPad" refType="connDist" fact="-0.2"/>
                      <dgm:constr type="endPad" refType="connDist" fact="0.05"/>
                    </dgm:constrLst>
                  </dgm:else>
                </dgm:choose>
                <dgm:ruleLst/>
              </dgm:layoutNode>
            </dgm:forEach>
          </dgm:forEach>
          <dgm:forEach name="followingNodesForEach" axis="ch" ptType="node" st="2">
            <dgm:layoutNode name="nodeFollowingNodes">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dgm:layoutNode>
      </dgm:else>
    </dgm:choose>
  </dgm:layoutNode>
</dgm:layoutDef>
</file>

<file path=word/diagrams/layout5.xml><?xml version="1.0" encoding="utf-8"?>
<dgm:layoutDef xmlns:dgm="http://schemas.openxmlformats.org/drawingml/2006/diagram" xmlns:a="http://schemas.openxmlformats.org/drawingml/2006/main" uniqueId="urn:microsoft.com/office/officeart/2005/8/layout/arrow6">
  <dgm:title val=""/>
  <dgm:desc val=""/>
  <dgm:catLst>
    <dgm:cat type="relationship" pri="4000"/>
    <dgm:cat type="process" pri="29000"/>
  </dgm:catLst>
  <dgm:sampData>
    <dgm:dataModel>
      <dgm:ptLst>
        <dgm:pt modelId="0" type="doc"/>
        <dgm:pt modelId="1">
          <dgm:prSet phldr="1"/>
        </dgm:pt>
        <dgm:pt modelId="2">
          <dgm:prSet phldr="1"/>
        </dgm:pt>
      </dgm:ptLst>
      <dgm:cxnLst>
        <dgm:cxn modelId="4" srcId="0" destId="1" srcOrd="0" destOrd="0"/>
        <dgm:cxn modelId="5" srcId="0" destId="2" srcOrd="1"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Lst>
      <dgm:cxnLst>
        <dgm:cxn modelId="3" srcId="0" destId="1" srcOrd="0" destOrd="0"/>
        <dgm:cxn modelId="4" srcId="0" destId="2" srcOrd="1" destOrd="0"/>
      </dgm:cxnLst>
      <dgm:bg/>
      <dgm:whole/>
    </dgm:dataModel>
  </dgm:clrData>
  <dgm:layoutNode name="compositeShape">
    <dgm:varLst>
      <dgm:chMax val="2"/>
      <dgm:dir/>
      <dgm:resizeHandles val="exact"/>
    </dgm:varLst>
    <dgm:alg type="composite">
      <dgm:param type="horzAlign" val="ctr"/>
      <dgm:param type="vertAlign" val="mid"/>
      <dgm:param type="ar" val="2.5"/>
    </dgm:alg>
    <dgm:shape xmlns:r="http://schemas.openxmlformats.org/officeDocument/2006/relationships" r:blip="">
      <dgm:adjLst/>
    </dgm:shape>
    <dgm:presOf/>
    <dgm:constrLst>
      <dgm:constr type="primFontSz" for="des" ptType="node" op="equ"/>
      <dgm:constr type="w" for="ch" forName="ribbon" refType="h" refFor="ch" refForName="ribbon" fact="2.5"/>
      <dgm:constr type="h" for="ch" forName="leftArrowText" refType="h" fact="0.49"/>
      <dgm:constr type="ctrY" for="ch" forName="leftArrowText" refType="ctrY" refFor="ch" refForName="ribbon"/>
      <dgm:constr type="ctrYOff" for="ch" forName="leftArrowText" refType="h" refFor="ch" refForName="ribbon" fact="-0.08"/>
      <dgm:constr type="l" for="ch" forName="leftArrowText" refType="w" refFor="ch" refForName="ribbon" fact="0.12"/>
      <dgm:constr type="r" for="ch" forName="leftArrowText" refType="w" refFor="ch" refForName="ribbon" fact="0.45"/>
      <dgm:constr type="h" for="ch" forName="rightArrowText" refType="h" fact="0.49"/>
      <dgm:constr type="ctrY" for="ch" forName="rightArrowText" refType="ctrY" refFor="ch" refForName="ribbon"/>
      <dgm:constr type="ctrYOff" for="ch" forName="rightArrowText" refType="h" refFor="ch" refForName="ribbon" fact="0.08"/>
      <dgm:constr type="l" for="ch" forName="rightArrowText" refType="w" refFor="ch" refForName="ribbon" fact="0.5"/>
      <dgm:constr type="r" for="ch" forName="rightArrowText" refType="w" refFor="ch" refForName="ribbon" fact="0.89"/>
    </dgm:constrLst>
    <dgm:ruleLst/>
    <dgm:choose name="Name0">
      <dgm:if name="Name1" axis="ch" ptType="node" func="cnt" op="gte" val="1">
        <dgm:layoutNode name="ribbon" styleLbl="node1">
          <dgm:alg type="sp"/>
          <dgm:shape xmlns:r="http://schemas.openxmlformats.org/officeDocument/2006/relationships" type="leftRightRibbon" r:blip="">
            <dgm:adjLst/>
          </dgm:shape>
          <dgm:presOf/>
          <dgm:constrLst/>
          <dgm:ruleLst/>
        </dgm:layoutNode>
        <dgm:layoutNode name="leftArrowText" styleLbl="node1">
          <dgm:varLst>
            <dgm:chMax val="0"/>
            <dgm:bulletEnabled val="1"/>
          </dgm:varLst>
          <dgm:alg type="tx">
            <dgm:param type="txAnchorVertCh" val="mid"/>
          </dgm:alg>
          <dgm:shape xmlns:r="http://schemas.openxmlformats.org/officeDocument/2006/relationships" type="rect" r:blip="" hideGeom="1">
            <dgm:adjLst/>
          </dgm:shape>
          <dgm:choose name="Name2">
            <dgm:if name="Name3" func="var" arg="dir" op="equ" val="norm">
              <dgm:presOf axis="ch desOrSelf" ptType="node node" st="1 1" cnt="1 0"/>
            </dgm:if>
            <dgm:else name="Name4">
              <dgm:presOf axis="ch desOrSelf" ptType="node node" st="2 1" cnt="1 0"/>
            </dgm:else>
          </dgm:choose>
          <dgm:constrLst>
            <dgm:constr type="primFontSz" val="65"/>
            <dgm:constr type="tMarg" refType="primFontSz" fact="0.28"/>
            <dgm:constr type="lMarg"/>
            <dgm:constr type="bMarg" refType="primFontSz" fact="0.3"/>
            <dgm:constr type="rMarg"/>
          </dgm:constrLst>
          <dgm:ruleLst>
            <dgm:rule type="primFontSz" val="5" fact="NaN" max="NaN"/>
          </dgm:ruleLst>
        </dgm:layoutNode>
        <dgm:layoutNode name="rightArrowText" styleLbl="node1">
          <dgm:varLst>
            <dgm:chMax val="0"/>
            <dgm:bulletEnabled val="1"/>
          </dgm:varLst>
          <dgm:alg type="tx">
            <dgm:param type="txAnchorVertCh" val="mid"/>
          </dgm:alg>
          <dgm:shape xmlns:r="http://schemas.openxmlformats.org/officeDocument/2006/relationships" type="rect" r:blip="" hideGeom="1">
            <dgm:adjLst/>
          </dgm:shape>
          <dgm:choose name="Name5">
            <dgm:if name="Name6" func="var" arg="dir" op="equ" val="norm">
              <dgm:presOf axis="ch desOrSelf" ptType="node node" st="2 1" cnt="1 0"/>
            </dgm:if>
            <dgm:else name="Name7">
              <dgm:presOf axis="ch desOrSelf" ptType="node node" st="1 1" cnt="1 0"/>
            </dgm:else>
          </dgm:choose>
          <dgm:constrLst>
            <dgm:constr type="primFontSz" val="65"/>
            <dgm:constr type="tMarg" refType="primFontSz" fact="0.28"/>
            <dgm:constr type="lMarg"/>
            <dgm:constr type="bMarg" refType="primFontSz" fact="0.3"/>
            <dgm:constr type="rMarg"/>
          </dgm:constrLst>
          <dgm:ruleLst>
            <dgm:rule type="primFontSz" val="5" fact="NaN" max="NaN"/>
          </dgm:ruleLst>
        </dgm:layoutNode>
      </dgm:if>
      <dgm:else name="Name8"/>
    </dgm:choose>
  </dgm:layoutNode>
</dgm:layoutDef>
</file>

<file path=word/diagrams/layout6.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layout7.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4">
  <dgm:title val=""/>
  <dgm:desc val=""/>
  <dgm:catLst>
    <dgm:cat type="3D" pri="11400"/>
  </dgm:catLst>
  <dgm:scene3d>
    <a:camera prst="orthographicFront"/>
    <a:lightRig rig="threePt" dir="t"/>
  </dgm:scene3d>
  <dgm:styleLbl name="node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l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venn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lightRig rig="chilly" dir="t"/>
    </dgm:scene3d>
    <dgm:sp3d prstMaterial="translucentPowder">
      <a:bevelT w="127000" h="25400" prst="softRound"/>
    </dgm:sp3d>
    <dgm:txPr/>
    <dgm:style>
      <a:lnRef idx="1">
        <a:scrgbClr r="0" g="0" b="0"/>
      </a:lnRef>
      <a:fillRef idx="1">
        <a:scrgbClr r="0" g="0" b="0"/>
      </a:fillRef>
      <a:effectRef idx="0">
        <a:scrgbClr r="0" g="0" b="0"/>
      </a:effectRef>
      <a:fontRef idx="minor">
        <a:schemeClr val="lt1"/>
      </a:fontRef>
    </dgm:style>
  </dgm:styleLbl>
  <dgm:styleLbl name="nod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node4">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fgImgPlace1">
    <dgm:scene3d>
      <a:camera prst="orthographicFront"/>
      <a:lightRig rig="chilly" dir="t"/>
    </dgm:scene3d>
    <dgm:sp3d z="12700" extrusionH="12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alignImgPlace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bgImgPlace1">
    <dgm:scene3d>
      <a:camera prst="orthographicFront"/>
      <a:lightRig rig="chilly" dir="t"/>
    </dgm:scene3d>
    <dgm:sp3d z="-257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chilly" dir="t"/>
    </dgm:scene3d>
    <dgm:sp3d z="-70000" extrusionH="1700" prstMaterial="translucentPowder">
      <a:bevelT w="25400" h="6350" prst="softRound"/>
      <a:bevelB w="0" h="0" prst="convex"/>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bgSibTrans2D1">
    <dgm:scene3d>
      <a:camera prst="orthographicFront"/>
      <a:lightRig rig="chilly" dir="t"/>
    </dgm:scene3d>
    <dgm:sp3d z="-25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sibTrans1D1">
    <dgm:scene3d>
      <a:camera prst="orthographicFront"/>
      <a:lightRig rig="chilly" dir="t"/>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chilly" dir="t"/>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1">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2">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asst3">
    <dgm:scene3d>
      <a:camera prst="orthographicFront"/>
      <a:lightRig rig="chilly" dir="t"/>
    </dgm:scene3d>
    <dgm:sp3d prstMaterial="translucentPowder">
      <a:bevelT w="127000" h="25400" prst="softRound"/>
    </dgm:sp3d>
    <dgm:txPr/>
    <dgm:style>
      <a:lnRef idx="0">
        <a:scrgbClr r="0" g="0" b="0"/>
      </a:lnRef>
      <a:fillRef idx="1">
        <a:scrgbClr r="0" g="0" b="0"/>
      </a:fillRef>
      <a:effectRef idx="0">
        <a:scrgbClr r="0" g="0" b="0"/>
      </a:effectRef>
      <a:fontRef idx="minor">
        <a:schemeClr val="lt1"/>
      </a:fontRef>
    </dgm:style>
  </dgm:styleLbl>
  <dgm:styleLbl name="parChTrans2D1">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2">
    <dgm:scene3d>
      <a:camera prst="orthographicFront"/>
      <a:lightRig rig="chilly" dir="t"/>
    </dgm:scene3d>
    <dgm:sp3d z="1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3">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2D4">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parChTrans1D1">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chilly" dir="t"/>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con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1">
    <dgm:scene3d>
      <a:camera prst="orthographicFront"/>
      <a:lightRig rig="chilly" dir="t"/>
    </dgm:scene3d>
    <dgm:sp3d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trAlignAcc1">
    <dgm:scene3d>
      <a:camera prst="orthographicFront"/>
      <a:lightRig rig="chilly" dir="t"/>
    </dgm:scene3d>
    <dgm:sp3d prstMaterial="dkEdge">
      <a:bevelT w="127000" h="25400"/>
    </dgm:sp3d>
    <dgm:txPr/>
    <dgm:style>
      <a:lnRef idx="1">
        <a:scrgbClr r="0" g="0" b="0"/>
      </a:lnRef>
      <a:fillRef idx="1">
        <a:scrgbClr r="0" g="0" b="0"/>
      </a:fillRef>
      <a:effectRef idx="0">
        <a:scrgbClr r="0" g="0" b="0"/>
      </a:effectRef>
      <a:fontRef idx="minor">
        <a:schemeClr val="lt1"/>
      </a:fontRef>
    </dgm:style>
  </dgm:styleLbl>
  <dgm:styleLbl name="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F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AlignAcc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solidBgAcc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chilly" dir="t"/>
    </dgm:scene3d>
    <dgm:sp3d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AccFollowNode1">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0">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2">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3">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fgAcc4">
    <dgm:scene3d>
      <a:camera prst="orthographicFront"/>
      <a:lightRig rig="chilly" dir="t"/>
    </dgm:scene3d>
    <dgm:sp3d z="12700" extrusionH="1700" prstMaterial="dkEdge">
      <a:bevelT w="25400" h="6350" prst="softRound"/>
      <a:bevelB w="0" h="0" prst="convex"/>
    </dgm:sp3d>
    <dgm:txPr/>
    <dgm:style>
      <a:lnRef idx="1">
        <a:scrgbClr r="0" g="0" b="0"/>
      </a:lnRef>
      <a:fillRef idx="1">
        <a:scrgbClr r="0" g="0" b="0"/>
      </a:fillRef>
      <a:effectRef idx="0">
        <a:scrgbClr r="0" g="0" b="0"/>
      </a:effectRef>
      <a:fontRef idx="minor"/>
    </dgm:style>
  </dgm:styleLbl>
  <dgm:styleLbl name="b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dkBgShp">
    <dgm:scene3d>
      <a:camera prst="orthographicFront"/>
      <a:lightRig rig="chilly" dir="t"/>
    </dgm:scene3d>
    <dgm:sp3d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trBgShp">
    <dgm:scene3d>
      <a:camera prst="orthographicFront"/>
      <a:lightRig rig="chilly"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chilly" dir="t"/>
    </dgm:scene3d>
    <dgm:sp3d z="12700" extrusionH="1700" prstMaterial="translucentPowder">
      <a:bevelT w="25400" h="6350" prst="softRound"/>
      <a:bevelB w="0" h="0" prst="convex"/>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7.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4570</Words>
  <Characters>26053</Characters>
  <Application>Microsoft Macintosh Word</Application>
  <DocSecurity>0</DocSecurity>
  <Lines>217</Lines>
  <Paragraphs>61</Paragraphs>
  <ScaleCrop>false</ScaleCrop>
  <Company/>
  <LinksUpToDate>false</LinksUpToDate>
  <CharactersWithSpaces>30562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Faggin</dc:creator>
  <cp:keywords/>
  <dc:description/>
  <cp:lastModifiedBy>Anna Faggin</cp:lastModifiedBy>
  <cp:revision>2</cp:revision>
  <dcterms:created xsi:type="dcterms:W3CDTF">2015-11-01T17:48:00Z</dcterms:created>
  <dcterms:modified xsi:type="dcterms:W3CDTF">2015-11-01T17:53:00Z</dcterms:modified>
</cp:coreProperties>
</file>